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3AA5B" w14:textId="77777777" w:rsidR="00502F90" w:rsidRDefault="00502F90" w:rsidP="009D5578">
      <w:pPr>
        <w:pStyle w:val="Tekstpodstawowy2"/>
        <w:rPr>
          <w:rFonts w:ascii="Arial" w:hAnsi="Arial" w:cs="Arial"/>
          <w:b/>
          <w:szCs w:val="24"/>
        </w:rPr>
      </w:pPr>
    </w:p>
    <w:p w14:paraId="0F03D4B7" w14:textId="4F16211A" w:rsidR="00502F90" w:rsidRDefault="00502F90" w:rsidP="001B6199">
      <w:pPr>
        <w:pStyle w:val="Nagwek"/>
        <w:rPr>
          <w:rFonts w:ascii="Arial" w:hAnsi="Arial" w:cs="Arial"/>
          <w:b/>
        </w:rPr>
      </w:pPr>
      <w:r>
        <w:rPr>
          <w:rFonts w:ascii="Arial" w:hAnsi="Arial" w:cs="Arial"/>
          <w:b/>
          <w:szCs w:val="24"/>
        </w:rPr>
        <w:tab/>
      </w:r>
      <w:r>
        <w:t xml:space="preserve">                                                                                             </w:t>
      </w:r>
      <w:r w:rsidRPr="00C3564B">
        <w:rPr>
          <w:rFonts w:ascii="Arial" w:hAnsi="Arial" w:cs="Arial"/>
        </w:rPr>
        <w:t xml:space="preserve">Załącznik nr 2 do umowy </w:t>
      </w:r>
      <w:r w:rsidR="00CE5994">
        <w:rPr>
          <w:rFonts w:ascii="Arial" w:hAnsi="Arial" w:cs="Arial"/>
          <w:b/>
        </w:rPr>
        <w:t>ZP.261……202</w:t>
      </w:r>
      <w:r w:rsidR="00CD7F69">
        <w:rPr>
          <w:rFonts w:ascii="Arial" w:hAnsi="Arial" w:cs="Arial"/>
          <w:b/>
        </w:rPr>
        <w:t>6</w:t>
      </w:r>
    </w:p>
    <w:p w14:paraId="1F00CA39" w14:textId="77777777" w:rsidR="001B6199" w:rsidRPr="001B6199" w:rsidRDefault="001B6199" w:rsidP="001B6199">
      <w:pPr>
        <w:pStyle w:val="Nagwek"/>
        <w:rPr>
          <w:rFonts w:ascii="Arial" w:hAnsi="Arial" w:cs="Arial"/>
        </w:rPr>
      </w:pPr>
    </w:p>
    <w:p w14:paraId="21043651" w14:textId="77777777" w:rsidR="00F1205E" w:rsidRPr="00390336" w:rsidRDefault="00390336" w:rsidP="009D5578">
      <w:pPr>
        <w:pStyle w:val="Tekstpodstawowy2"/>
        <w:rPr>
          <w:rFonts w:ascii="Arial" w:hAnsi="Arial" w:cs="Arial"/>
          <w:b/>
          <w:szCs w:val="24"/>
        </w:rPr>
      </w:pPr>
      <w:r w:rsidRPr="00390336">
        <w:rPr>
          <w:rFonts w:ascii="Arial" w:hAnsi="Arial" w:cs="Arial"/>
          <w:b/>
          <w:szCs w:val="24"/>
        </w:rPr>
        <w:t>Opis przedmiotu zamówienia</w:t>
      </w:r>
    </w:p>
    <w:p w14:paraId="39A47FFE" w14:textId="77777777" w:rsidR="00F1205E" w:rsidRPr="008C30C0" w:rsidRDefault="00F1205E" w:rsidP="009D5578">
      <w:pPr>
        <w:pStyle w:val="Tekstpodstawowy2"/>
        <w:rPr>
          <w:rFonts w:ascii="Arial" w:hAnsi="Arial" w:cs="Arial"/>
          <w:szCs w:val="24"/>
        </w:rPr>
      </w:pPr>
    </w:p>
    <w:p w14:paraId="76CF0072" w14:textId="796542C6" w:rsidR="00F1205E" w:rsidRDefault="00F1205E" w:rsidP="00F35826">
      <w:pPr>
        <w:pStyle w:val="Tekstpodstawowy"/>
        <w:spacing w:after="0"/>
        <w:jc w:val="both"/>
        <w:rPr>
          <w:rFonts w:ascii="Arial" w:hAnsi="Arial" w:cs="Arial"/>
          <w:sz w:val="24"/>
          <w:szCs w:val="24"/>
        </w:rPr>
      </w:pPr>
      <w:r w:rsidRPr="008C30C0">
        <w:rPr>
          <w:rFonts w:ascii="Arial" w:hAnsi="Arial" w:cs="Arial"/>
          <w:sz w:val="24"/>
          <w:szCs w:val="24"/>
        </w:rPr>
        <w:t>1</w:t>
      </w:r>
      <w:r w:rsidR="00E72574">
        <w:rPr>
          <w:rFonts w:ascii="Arial" w:hAnsi="Arial" w:cs="Arial"/>
          <w:sz w:val="24"/>
          <w:szCs w:val="24"/>
        </w:rPr>
        <w:t xml:space="preserve">. </w:t>
      </w:r>
      <w:r w:rsidR="00744E12" w:rsidRPr="00744E12">
        <w:rPr>
          <w:rFonts w:ascii="Arial" w:hAnsi="Arial" w:cs="Arial"/>
          <w:sz w:val="24"/>
          <w:szCs w:val="24"/>
        </w:rPr>
        <w:t xml:space="preserve">Przedmiotem niniejszego zamówienia </w:t>
      </w:r>
      <w:r w:rsidR="001F2AA2">
        <w:rPr>
          <w:rFonts w:ascii="Arial" w:hAnsi="Arial" w:cs="Arial"/>
          <w:sz w:val="24"/>
          <w:szCs w:val="24"/>
        </w:rPr>
        <w:t>jest wymiana dźwigu osobowego z częściową przebudową zabytkowego budynku S</w:t>
      </w:r>
      <w:r w:rsidR="00886B83">
        <w:rPr>
          <w:rFonts w:ascii="Arial" w:hAnsi="Arial" w:cs="Arial"/>
          <w:sz w:val="24"/>
          <w:szCs w:val="24"/>
        </w:rPr>
        <w:t>ą</w:t>
      </w:r>
      <w:r w:rsidR="001F2AA2">
        <w:rPr>
          <w:rFonts w:ascii="Arial" w:hAnsi="Arial" w:cs="Arial"/>
          <w:sz w:val="24"/>
          <w:szCs w:val="24"/>
        </w:rPr>
        <w:t xml:space="preserve">du Rejonowego w </w:t>
      </w:r>
      <w:r w:rsidR="00886B83">
        <w:rPr>
          <w:rFonts w:ascii="Arial" w:hAnsi="Arial" w:cs="Arial"/>
          <w:sz w:val="24"/>
          <w:szCs w:val="24"/>
        </w:rPr>
        <w:t>Wadowicach</w:t>
      </w:r>
      <w:r w:rsidR="001F2AA2">
        <w:rPr>
          <w:rFonts w:ascii="Arial" w:hAnsi="Arial" w:cs="Arial"/>
          <w:sz w:val="24"/>
          <w:szCs w:val="24"/>
        </w:rPr>
        <w:t xml:space="preserve">  </w:t>
      </w:r>
      <w:r w:rsidR="00744E12" w:rsidRPr="00744E12">
        <w:rPr>
          <w:rFonts w:ascii="Arial" w:hAnsi="Arial" w:cs="Arial"/>
          <w:sz w:val="24"/>
          <w:szCs w:val="24"/>
        </w:rPr>
        <w:t>wraz</w:t>
      </w:r>
      <w:r w:rsidR="00280997">
        <w:rPr>
          <w:rFonts w:ascii="Arial" w:hAnsi="Arial" w:cs="Arial"/>
          <w:sz w:val="24"/>
          <w:szCs w:val="24"/>
        </w:rPr>
        <w:t xml:space="preserve"> z</w:t>
      </w:r>
      <w:r w:rsidR="00744E12" w:rsidRPr="00744E12">
        <w:rPr>
          <w:rFonts w:ascii="Arial" w:hAnsi="Arial" w:cs="Arial"/>
          <w:sz w:val="24"/>
          <w:szCs w:val="24"/>
        </w:rPr>
        <w:t xml:space="preserve"> dostawą, montażem i uruchomieniem dźwigu osobowego elektryczn</w:t>
      </w:r>
      <w:r w:rsidR="00F47C60">
        <w:rPr>
          <w:rFonts w:ascii="Arial" w:hAnsi="Arial" w:cs="Arial"/>
          <w:sz w:val="24"/>
          <w:szCs w:val="24"/>
        </w:rPr>
        <w:t>ego o napędzie plecakowym</w:t>
      </w:r>
      <w:r w:rsidR="00744E12" w:rsidRPr="00744E12">
        <w:rPr>
          <w:rFonts w:ascii="Arial" w:hAnsi="Arial" w:cs="Arial"/>
          <w:sz w:val="24"/>
          <w:szCs w:val="24"/>
        </w:rPr>
        <w:t>, w ramach zadania inwestycyjnego  pn. „</w:t>
      </w:r>
      <w:bookmarkStart w:id="0" w:name="_Hlk136938352"/>
      <w:r w:rsidR="00F41FAF" w:rsidRPr="00F41FAF">
        <w:rPr>
          <w:rFonts w:ascii="Arial" w:hAnsi="Arial" w:cs="Arial"/>
          <w:sz w:val="24"/>
          <w:szCs w:val="24"/>
        </w:rPr>
        <w:t>Wymiana dźwigu osobowego wraz z częściową przebudową zabytkowego budynku Sądu Rejonowego w Wadowicach</w:t>
      </w:r>
      <w:bookmarkEnd w:id="0"/>
      <w:r w:rsidR="00365B81">
        <w:rPr>
          <w:rFonts w:ascii="Arial" w:hAnsi="Arial" w:cs="Arial"/>
          <w:sz w:val="24"/>
          <w:szCs w:val="24"/>
        </w:rPr>
        <w:t>, ul. Żwirki i Wigury 9</w:t>
      </w:r>
      <w:r w:rsidR="00744E12" w:rsidRPr="00744E12">
        <w:rPr>
          <w:rFonts w:ascii="Arial" w:hAnsi="Arial" w:cs="Arial"/>
          <w:sz w:val="24"/>
          <w:szCs w:val="24"/>
        </w:rPr>
        <w:t>”</w:t>
      </w:r>
      <w:r w:rsidR="001A1A4D" w:rsidRPr="008C30C0">
        <w:rPr>
          <w:rFonts w:ascii="Arial" w:hAnsi="Arial" w:cs="Arial"/>
          <w:sz w:val="24"/>
          <w:szCs w:val="24"/>
        </w:rPr>
        <w:t xml:space="preserve">, </w:t>
      </w:r>
      <w:r w:rsidRPr="008C30C0">
        <w:rPr>
          <w:rFonts w:ascii="Arial" w:hAnsi="Arial" w:cs="Arial"/>
          <w:sz w:val="24"/>
          <w:szCs w:val="24"/>
        </w:rPr>
        <w:t xml:space="preserve">zgodnie z </w:t>
      </w:r>
      <w:r w:rsidR="00893B38" w:rsidRPr="008C30C0">
        <w:rPr>
          <w:rFonts w:ascii="Arial" w:hAnsi="Arial" w:cs="Arial"/>
          <w:sz w:val="24"/>
          <w:szCs w:val="24"/>
        </w:rPr>
        <w:t>dokumentacj</w:t>
      </w:r>
      <w:r w:rsidR="00EA793A" w:rsidRPr="008C30C0">
        <w:rPr>
          <w:rFonts w:ascii="Arial" w:hAnsi="Arial" w:cs="Arial"/>
          <w:sz w:val="24"/>
          <w:szCs w:val="24"/>
        </w:rPr>
        <w:t>ą</w:t>
      </w:r>
      <w:r w:rsidR="00893B38" w:rsidRPr="008C30C0">
        <w:rPr>
          <w:rFonts w:ascii="Arial" w:hAnsi="Arial" w:cs="Arial"/>
          <w:sz w:val="24"/>
          <w:szCs w:val="24"/>
        </w:rPr>
        <w:t xml:space="preserve"> projektow</w:t>
      </w:r>
      <w:r w:rsidR="00EA793A" w:rsidRPr="008C30C0">
        <w:rPr>
          <w:rFonts w:ascii="Arial" w:hAnsi="Arial" w:cs="Arial"/>
          <w:sz w:val="24"/>
          <w:szCs w:val="24"/>
        </w:rPr>
        <w:t>ą</w:t>
      </w:r>
      <w:r w:rsidR="00893B38" w:rsidRPr="008C30C0">
        <w:rPr>
          <w:rFonts w:ascii="Arial" w:hAnsi="Arial" w:cs="Arial"/>
          <w:sz w:val="24"/>
          <w:szCs w:val="24"/>
        </w:rPr>
        <w:t xml:space="preserve">, </w:t>
      </w:r>
      <w:r w:rsidRPr="008C30C0">
        <w:rPr>
          <w:rFonts w:ascii="Arial" w:hAnsi="Arial" w:cs="Arial"/>
          <w:sz w:val="24"/>
          <w:szCs w:val="24"/>
        </w:rPr>
        <w:t xml:space="preserve"> przedmiar</w:t>
      </w:r>
      <w:r w:rsidR="007F730E">
        <w:rPr>
          <w:rFonts w:ascii="Arial" w:hAnsi="Arial" w:cs="Arial"/>
          <w:sz w:val="24"/>
          <w:szCs w:val="24"/>
        </w:rPr>
        <w:t>em</w:t>
      </w:r>
      <w:r w:rsidRPr="008C30C0">
        <w:rPr>
          <w:rFonts w:ascii="Arial" w:hAnsi="Arial" w:cs="Arial"/>
          <w:sz w:val="24"/>
          <w:szCs w:val="24"/>
        </w:rPr>
        <w:t xml:space="preserve"> </w:t>
      </w:r>
      <w:r w:rsidR="001855D8" w:rsidRPr="008C30C0">
        <w:rPr>
          <w:rFonts w:ascii="Arial" w:hAnsi="Arial" w:cs="Arial"/>
          <w:sz w:val="24"/>
          <w:szCs w:val="24"/>
        </w:rPr>
        <w:t>robót</w:t>
      </w:r>
      <w:r w:rsidR="007C1947" w:rsidRPr="008C30C0">
        <w:rPr>
          <w:rFonts w:ascii="Arial" w:hAnsi="Arial" w:cs="Arial"/>
          <w:sz w:val="24"/>
          <w:szCs w:val="24"/>
        </w:rPr>
        <w:t>,</w:t>
      </w:r>
      <w:r w:rsidR="00AC51E5">
        <w:rPr>
          <w:rFonts w:ascii="Arial" w:hAnsi="Arial" w:cs="Arial"/>
          <w:sz w:val="24"/>
          <w:szCs w:val="24"/>
        </w:rPr>
        <w:t xml:space="preserve">  oraz warunkami określonymi w</w:t>
      </w:r>
      <w:r w:rsidR="001A0732">
        <w:rPr>
          <w:rFonts w:ascii="Arial" w:hAnsi="Arial" w:cs="Arial"/>
          <w:sz w:val="24"/>
          <w:szCs w:val="24"/>
        </w:rPr>
        <w:t xml:space="preserve"> </w:t>
      </w:r>
      <w:r w:rsidR="00774C14">
        <w:rPr>
          <w:rFonts w:ascii="Arial" w:hAnsi="Arial" w:cs="Arial"/>
          <w:sz w:val="24"/>
          <w:szCs w:val="24"/>
        </w:rPr>
        <w:t>Pozwoleni</w:t>
      </w:r>
      <w:r w:rsidR="00AC51E5">
        <w:rPr>
          <w:rFonts w:ascii="Arial" w:hAnsi="Arial" w:cs="Arial"/>
          <w:sz w:val="24"/>
          <w:szCs w:val="24"/>
        </w:rPr>
        <w:t>u</w:t>
      </w:r>
      <w:r w:rsidR="00774C14">
        <w:rPr>
          <w:rFonts w:ascii="Arial" w:hAnsi="Arial" w:cs="Arial"/>
          <w:sz w:val="24"/>
          <w:szCs w:val="24"/>
        </w:rPr>
        <w:t xml:space="preserve"> konserwatorskim</w:t>
      </w:r>
      <w:r w:rsidR="001A0732">
        <w:rPr>
          <w:rFonts w:ascii="Arial" w:hAnsi="Arial" w:cs="Arial"/>
          <w:sz w:val="24"/>
          <w:szCs w:val="24"/>
        </w:rPr>
        <w:t xml:space="preserve"> i</w:t>
      </w:r>
      <w:r w:rsidR="007C1947" w:rsidRPr="008C30C0">
        <w:rPr>
          <w:rFonts w:ascii="Arial" w:hAnsi="Arial" w:cs="Arial"/>
          <w:sz w:val="24"/>
          <w:szCs w:val="24"/>
        </w:rPr>
        <w:t xml:space="preserve"> </w:t>
      </w:r>
      <w:r w:rsidR="003D2AA9">
        <w:rPr>
          <w:rFonts w:ascii="Arial" w:hAnsi="Arial" w:cs="Arial"/>
          <w:sz w:val="24"/>
          <w:szCs w:val="24"/>
        </w:rPr>
        <w:t>Decyzj</w:t>
      </w:r>
      <w:r w:rsidR="00AC51E5">
        <w:rPr>
          <w:rFonts w:ascii="Arial" w:hAnsi="Arial" w:cs="Arial"/>
          <w:sz w:val="24"/>
          <w:szCs w:val="24"/>
        </w:rPr>
        <w:t>i</w:t>
      </w:r>
      <w:r w:rsidR="003D2AA9">
        <w:rPr>
          <w:rFonts w:ascii="Arial" w:hAnsi="Arial" w:cs="Arial"/>
          <w:sz w:val="24"/>
          <w:szCs w:val="24"/>
        </w:rPr>
        <w:t xml:space="preserve"> </w:t>
      </w:r>
      <w:r w:rsidR="00784ADE" w:rsidRPr="008C30C0">
        <w:rPr>
          <w:rFonts w:ascii="Arial" w:hAnsi="Arial" w:cs="Arial"/>
          <w:sz w:val="24"/>
          <w:szCs w:val="24"/>
        </w:rPr>
        <w:t>pozwolen</w:t>
      </w:r>
      <w:r w:rsidR="003D2AA9">
        <w:rPr>
          <w:rFonts w:ascii="Arial" w:hAnsi="Arial" w:cs="Arial"/>
          <w:sz w:val="24"/>
          <w:szCs w:val="24"/>
        </w:rPr>
        <w:t>ia</w:t>
      </w:r>
      <w:r w:rsidR="008D7781" w:rsidRPr="008C30C0">
        <w:rPr>
          <w:rFonts w:ascii="Arial" w:hAnsi="Arial" w:cs="Arial"/>
          <w:sz w:val="24"/>
          <w:szCs w:val="24"/>
        </w:rPr>
        <w:t xml:space="preserve"> na budowę</w:t>
      </w:r>
      <w:r w:rsidR="00A05139">
        <w:rPr>
          <w:rFonts w:ascii="Arial" w:hAnsi="Arial" w:cs="Arial"/>
          <w:sz w:val="24"/>
          <w:szCs w:val="24"/>
        </w:rPr>
        <w:t>.</w:t>
      </w:r>
      <w:r w:rsidR="008D7781" w:rsidRPr="008C30C0">
        <w:rPr>
          <w:rFonts w:ascii="Arial" w:hAnsi="Arial" w:cs="Arial"/>
          <w:sz w:val="24"/>
          <w:szCs w:val="24"/>
        </w:rPr>
        <w:t xml:space="preserve"> </w:t>
      </w:r>
    </w:p>
    <w:p w14:paraId="581222E6" w14:textId="77777777" w:rsidR="00AC51E5" w:rsidRPr="008C30C0" w:rsidRDefault="00AC51E5" w:rsidP="00F35826">
      <w:pPr>
        <w:pStyle w:val="Tekstpodstawowy"/>
        <w:spacing w:after="0"/>
        <w:jc w:val="both"/>
        <w:rPr>
          <w:rFonts w:ascii="Arial" w:hAnsi="Arial" w:cs="Arial"/>
          <w:snapToGrid w:val="0"/>
          <w:sz w:val="24"/>
          <w:szCs w:val="24"/>
        </w:rPr>
      </w:pPr>
    </w:p>
    <w:p w14:paraId="7E51190F" w14:textId="1E4AB79D" w:rsidR="00F1205E" w:rsidRPr="00390336" w:rsidRDefault="00F1205E" w:rsidP="00F35826">
      <w:pPr>
        <w:jc w:val="both"/>
        <w:rPr>
          <w:rFonts w:ascii="Arial" w:hAnsi="Arial" w:cs="Arial"/>
          <w:sz w:val="24"/>
          <w:szCs w:val="24"/>
        </w:rPr>
      </w:pPr>
      <w:r w:rsidRPr="008F006B">
        <w:rPr>
          <w:rFonts w:ascii="Arial" w:hAnsi="Arial" w:cs="Arial"/>
          <w:sz w:val="24"/>
          <w:szCs w:val="24"/>
        </w:rPr>
        <w:t>/</w:t>
      </w:r>
      <w:r w:rsidR="0026391B" w:rsidRPr="008F006B">
        <w:rPr>
          <w:rFonts w:ascii="Arial" w:hAnsi="Arial" w:cs="Arial"/>
          <w:sz w:val="24"/>
          <w:szCs w:val="24"/>
        </w:rPr>
        <w:t xml:space="preserve">CPV: </w:t>
      </w:r>
      <w:r w:rsidR="00CB0D68" w:rsidRPr="008F006B">
        <w:rPr>
          <w:rFonts w:ascii="Arial" w:hAnsi="Arial" w:cs="Arial"/>
          <w:sz w:val="24"/>
          <w:szCs w:val="24"/>
        </w:rPr>
        <w:t>45</w:t>
      </w:r>
      <w:r w:rsidR="00F23666">
        <w:rPr>
          <w:rFonts w:ascii="Arial" w:hAnsi="Arial" w:cs="Arial"/>
          <w:sz w:val="24"/>
          <w:szCs w:val="24"/>
        </w:rPr>
        <w:t>313100-5</w:t>
      </w:r>
      <w:r w:rsidR="00CB0D68" w:rsidRPr="008F006B">
        <w:rPr>
          <w:rFonts w:ascii="Arial" w:hAnsi="Arial" w:cs="Arial"/>
          <w:sz w:val="24"/>
          <w:szCs w:val="24"/>
        </w:rPr>
        <w:t xml:space="preserve">, </w:t>
      </w:r>
      <w:r w:rsidR="00187B08" w:rsidRPr="008F006B">
        <w:rPr>
          <w:rFonts w:ascii="Arial" w:hAnsi="Arial" w:cs="Arial"/>
          <w:sz w:val="24"/>
          <w:szCs w:val="24"/>
        </w:rPr>
        <w:t>4511</w:t>
      </w:r>
      <w:r w:rsidR="009408FC">
        <w:rPr>
          <w:rFonts w:ascii="Arial" w:hAnsi="Arial" w:cs="Arial"/>
          <w:sz w:val="24"/>
          <w:szCs w:val="24"/>
        </w:rPr>
        <w:t>00</w:t>
      </w:r>
      <w:r w:rsidR="00F23666">
        <w:rPr>
          <w:rFonts w:ascii="Arial" w:hAnsi="Arial" w:cs="Arial"/>
          <w:sz w:val="24"/>
          <w:szCs w:val="24"/>
        </w:rPr>
        <w:t>00-</w:t>
      </w:r>
      <w:r w:rsidR="009408FC">
        <w:rPr>
          <w:rFonts w:ascii="Arial" w:hAnsi="Arial" w:cs="Arial"/>
          <w:sz w:val="24"/>
          <w:szCs w:val="24"/>
        </w:rPr>
        <w:t>1</w:t>
      </w:r>
      <w:r w:rsidR="00187B08" w:rsidRPr="008F006B">
        <w:rPr>
          <w:rFonts w:ascii="Arial" w:hAnsi="Arial" w:cs="Arial"/>
          <w:sz w:val="24"/>
          <w:szCs w:val="24"/>
        </w:rPr>
        <w:t>, 45</w:t>
      </w:r>
      <w:r w:rsidR="00A4151A">
        <w:rPr>
          <w:rFonts w:ascii="Arial" w:hAnsi="Arial" w:cs="Arial"/>
          <w:sz w:val="24"/>
          <w:szCs w:val="24"/>
        </w:rPr>
        <w:t>4</w:t>
      </w:r>
      <w:r w:rsidR="009408FC">
        <w:rPr>
          <w:rFonts w:ascii="Arial" w:hAnsi="Arial" w:cs="Arial"/>
          <w:sz w:val="24"/>
          <w:szCs w:val="24"/>
        </w:rPr>
        <w:t>0</w:t>
      </w:r>
      <w:r w:rsidR="00A4151A">
        <w:rPr>
          <w:rFonts w:ascii="Arial" w:hAnsi="Arial" w:cs="Arial"/>
          <w:sz w:val="24"/>
          <w:szCs w:val="24"/>
        </w:rPr>
        <w:t>0000-</w:t>
      </w:r>
      <w:r w:rsidR="009408FC">
        <w:rPr>
          <w:rFonts w:ascii="Arial" w:hAnsi="Arial" w:cs="Arial"/>
          <w:sz w:val="24"/>
          <w:szCs w:val="24"/>
        </w:rPr>
        <w:t>1</w:t>
      </w:r>
      <w:r w:rsidR="00187B08" w:rsidRPr="008F006B">
        <w:rPr>
          <w:rFonts w:ascii="Arial" w:hAnsi="Arial" w:cs="Arial"/>
          <w:sz w:val="24"/>
          <w:szCs w:val="24"/>
        </w:rPr>
        <w:t>, 45310000-3</w:t>
      </w:r>
      <w:r w:rsidRPr="008F006B">
        <w:rPr>
          <w:rFonts w:ascii="Arial" w:hAnsi="Arial" w:cs="Arial"/>
          <w:sz w:val="24"/>
          <w:szCs w:val="24"/>
        </w:rPr>
        <w:t>/</w:t>
      </w:r>
    </w:p>
    <w:p w14:paraId="083B5A33" w14:textId="77777777" w:rsidR="00F1205E" w:rsidRPr="00390336" w:rsidRDefault="00F1205E" w:rsidP="00F35826">
      <w:pPr>
        <w:pStyle w:val="Tekstpodstawowy2"/>
        <w:rPr>
          <w:rFonts w:ascii="Arial" w:hAnsi="Arial" w:cs="Arial"/>
          <w:b/>
          <w:szCs w:val="24"/>
          <w:u w:val="single"/>
        </w:rPr>
      </w:pPr>
    </w:p>
    <w:p w14:paraId="680012D8" w14:textId="51778EF2" w:rsidR="004F46D9" w:rsidRDefault="004F46D9" w:rsidP="00464B66">
      <w:pPr>
        <w:pStyle w:val="Tekstpodstawowy2"/>
        <w:rPr>
          <w:rFonts w:ascii="Arial" w:hAnsi="Arial" w:cs="Arial"/>
          <w:b/>
          <w:szCs w:val="24"/>
        </w:rPr>
      </w:pPr>
      <w:r w:rsidRPr="00637536">
        <w:rPr>
          <w:rFonts w:ascii="Arial" w:hAnsi="Arial" w:cs="Arial"/>
          <w:b/>
          <w:szCs w:val="24"/>
        </w:rPr>
        <w:t>Wielkość /zakres/ zamówienia</w:t>
      </w:r>
      <w:r w:rsidRPr="00390336">
        <w:rPr>
          <w:rFonts w:ascii="Arial" w:hAnsi="Arial" w:cs="Arial"/>
          <w:b/>
          <w:szCs w:val="24"/>
          <w:u w:val="single"/>
        </w:rPr>
        <w:t>:</w:t>
      </w:r>
      <w:r w:rsidRPr="00390336">
        <w:rPr>
          <w:rFonts w:ascii="Arial" w:hAnsi="Arial" w:cs="Arial"/>
          <w:b/>
          <w:szCs w:val="24"/>
        </w:rPr>
        <w:t xml:space="preserve"> </w:t>
      </w:r>
    </w:p>
    <w:p w14:paraId="1BFC6391" w14:textId="2C9B3589" w:rsidR="00B8420C" w:rsidRPr="00B8420C" w:rsidRDefault="00B8420C" w:rsidP="00B8420C">
      <w:pPr>
        <w:pStyle w:val="Tekstpodstawowy2"/>
        <w:rPr>
          <w:rFonts w:ascii="Arial" w:hAnsi="Arial" w:cs="Arial"/>
          <w:bCs/>
          <w:szCs w:val="24"/>
        </w:rPr>
      </w:pPr>
      <w:r w:rsidRPr="00B8420C">
        <w:rPr>
          <w:rFonts w:ascii="Arial" w:hAnsi="Arial" w:cs="Arial"/>
          <w:bCs/>
          <w:szCs w:val="24"/>
        </w:rPr>
        <w:t>Istniejące urządzenie</w:t>
      </w:r>
      <w:r>
        <w:rPr>
          <w:rFonts w:ascii="Arial" w:hAnsi="Arial" w:cs="Arial"/>
          <w:bCs/>
          <w:szCs w:val="24"/>
        </w:rPr>
        <w:t xml:space="preserve"> dźwigowe</w:t>
      </w:r>
      <w:r w:rsidRPr="00B8420C">
        <w:rPr>
          <w:rFonts w:ascii="Arial" w:hAnsi="Arial" w:cs="Arial"/>
          <w:bCs/>
          <w:szCs w:val="24"/>
        </w:rPr>
        <w:t xml:space="preserve"> nie zapewnia dostępu do </w:t>
      </w:r>
      <w:r w:rsidR="002B1792">
        <w:rPr>
          <w:rFonts w:ascii="Arial" w:hAnsi="Arial" w:cs="Arial"/>
          <w:bCs/>
          <w:szCs w:val="24"/>
        </w:rPr>
        <w:t>najniżej położonej kondygnacji</w:t>
      </w:r>
      <w:r w:rsidRPr="00B8420C">
        <w:rPr>
          <w:rFonts w:ascii="Arial" w:hAnsi="Arial" w:cs="Arial"/>
          <w:bCs/>
          <w:szCs w:val="24"/>
        </w:rPr>
        <w:t xml:space="preserve"> budynku</w:t>
      </w:r>
      <w:r w:rsidR="00250A76">
        <w:rPr>
          <w:rFonts w:ascii="Arial" w:hAnsi="Arial" w:cs="Arial"/>
          <w:bCs/>
          <w:szCs w:val="24"/>
        </w:rPr>
        <w:t>, gdzie u</w:t>
      </w:r>
      <w:r w:rsidR="006E618D">
        <w:rPr>
          <w:rFonts w:ascii="Arial" w:hAnsi="Arial" w:cs="Arial"/>
          <w:bCs/>
          <w:szCs w:val="24"/>
        </w:rPr>
        <w:t>miejscowione są archiwa</w:t>
      </w:r>
      <w:r w:rsidRPr="00B8420C">
        <w:rPr>
          <w:rFonts w:ascii="Arial" w:hAnsi="Arial" w:cs="Arial"/>
          <w:bCs/>
          <w:szCs w:val="24"/>
        </w:rPr>
        <w:t xml:space="preserve"> oraz nie spełnia przepisów o dostępności dla osób</w:t>
      </w:r>
      <w:r w:rsidR="00250A76">
        <w:rPr>
          <w:rFonts w:ascii="Arial" w:hAnsi="Arial" w:cs="Arial"/>
          <w:bCs/>
          <w:szCs w:val="24"/>
        </w:rPr>
        <w:t xml:space="preserve"> z </w:t>
      </w:r>
      <w:r w:rsidRPr="00B8420C">
        <w:rPr>
          <w:rFonts w:ascii="Arial" w:hAnsi="Arial" w:cs="Arial"/>
          <w:bCs/>
          <w:szCs w:val="24"/>
        </w:rPr>
        <w:t xml:space="preserve"> niepełnosprawn</w:t>
      </w:r>
      <w:r w:rsidR="00250A76">
        <w:rPr>
          <w:rFonts w:ascii="Arial" w:hAnsi="Arial" w:cs="Arial"/>
          <w:bCs/>
          <w:szCs w:val="24"/>
        </w:rPr>
        <w:t>ościami</w:t>
      </w:r>
      <w:r w:rsidRPr="00B8420C">
        <w:rPr>
          <w:rFonts w:ascii="Arial" w:hAnsi="Arial" w:cs="Arial"/>
          <w:bCs/>
          <w:szCs w:val="24"/>
        </w:rPr>
        <w:t xml:space="preserve"> ze względu na mniejszą powierzchnie</w:t>
      </w:r>
    </w:p>
    <w:p w14:paraId="3C846D3F" w14:textId="037A002E" w:rsidR="00B8420C" w:rsidRPr="00B8420C" w:rsidRDefault="006E618D" w:rsidP="00B8420C">
      <w:pPr>
        <w:pStyle w:val="Tekstpodstawowy2"/>
        <w:rPr>
          <w:rFonts w:ascii="Arial" w:hAnsi="Arial" w:cs="Arial"/>
          <w:bCs/>
          <w:szCs w:val="24"/>
        </w:rPr>
      </w:pPr>
      <w:r>
        <w:rPr>
          <w:rFonts w:ascii="Arial" w:hAnsi="Arial" w:cs="Arial"/>
          <w:bCs/>
          <w:szCs w:val="24"/>
        </w:rPr>
        <w:t>p</w:t>
      </w:r>
      <w:r w:rsidR="00B8420C" w:rsidRPr="00B8420C">
        <w:rPr>
          <w:rFonts w:ascii="Arial" w:hAnsi="Arial" w:cs="Arial"/>
          <w:bCs/>
          <w:szCs w:val="24"/>
        </w:rPr>
        <w:t>odłogi niż jest wymagana przepisami techniczno-budowlanymi. Zgodnie z przepisami minimalny wymiar podłogi</w:t>
      </w:r>
      <w:r w:rsidR="00E712A3">
        <w:rPr>
          <w:rFonts w:ascii="Arial" w:hAnsi="Arial" w:cs="Arial"/>
          <w:bCs/>
          <w:szCs w:val="24"/>
        </w:rPr>
        <w:t xml:space="preserve"> kabiny windy</w:t>
      </w:r>
      <w:r w:rsidR="00B8420C" w:rsidRPr="00B8420C">
        <w:rPr>
          <w:rFonts w:ascii="Arial" w:hAnsi="Arial" w:cs="Arial"/>
          <w:bCs/>
          <w:szCs w:val="24"/>
        </w:rPr>
        <w:t xml:space="preserve"> dla osób niepełnosprawnych powinien wynosić 1100x1400</w:t>
      </w:r>
      <w:r w:rsidR="005362C3">
        <w:rPr>
          <w:rFonts w:ascii="Arial" w:hAnsi="Arial" w:cs="Arial"/>
          <w:bCs/>
          <w:szCs w:val="24"/>
        </w:rPr>
        <w:t xml:space="preserve"> </w:t>
      </w:r>
      <w:r w:rsidR="00B8420C" w:rsidRPr="00B8420C">
        <w:rPr>
          <w:rFonts w:ascii="Arial" w:hAnsi="Arial" w:cs="Arial"/>
          <w:bCs/>
          <w:szCs w:val="24"/>
        </w:rPr>
        <w:t>mm.</w:t>
      </w:r>
    </w:p>
    <w:p w14:paraId="3F5FCCDF" w14:textId="5365FA5F" w:rsidR="00B8420C" w:rsidRPr="00B8420C" w:rsidRDefault="000836F2" w:rsidP="00B8420C">
      <w:pPr>
        <w:pStyle w:val="Tekstpodstawowy2"/>
        <w:rPr>
          <w:rFonts w:ascii="Arial" w:hAnsi="Arial" w:cs="Arial"/>
          <w:bCs/>
          <w:szCs w:val="24"/>
        </w:rPr>
      </w:pPr>
      <w:r>
        <w:rPr>
          <w:rFonts w:ascii="Arial" w:hAnsi="Arial" w:cs="Arial"/>
          <w:bCs/>
          <w:szCs w:val="24"/>
        </w:rPr>
        <w:t>Przewidziano</w:t>
      </w:r>
      <w:r w:rsidR="00B8420C" w:rsidRPr="00B8420C">
        <w:rPr>
          <w:rFonts w:ascii="Arial" w:hAnsi="Arial" w:cs="Arial"/>
          <w:bCs/>
          <w:szCs w:val="24"/>
        </w:rPr>
        <w:t xml:space="preserve"> wymianę istniejącego dźwigu hydraulicznego na elektryczny.</w:t>
      </w:r>
    </w:p>
    <w:p w14:paraId="59436FAF" w14:textId="0C1F14FA" w:rsidR="00B8420C" w:rsidRPr="00B8420C" w:rsidRDefault="00B8420C" w:rsidP="00B8420C">
      <w:pPr>
        <w:pStyle w:val="Tekstpodstawowy2"/>
        <w:rPr>
          <w:rFonts w:ascii="Arial" w:hAnsi="Arial" w:cs="Arial"/>
          <w:bCs/>
          <w:szCs w:val="24"/>
        </w:rPr>
      </w:pPr>
      <w:r w:rsidRPr="00B8420C">
        <w:rPr>
          <w:rFonts w:ascii="Arial" w:hAnsi="Arial" w:cs="Arial"/>
          <w:bCs/>
          <w:szCs w:val="24"/>
        </w:rPr>
        <w:t>Projektowany dźwig wymaga zwiększenia przestrzeni dla szybu w istniejącej duszy klatki schodowej. Projektowany szyb o wymiarach 1450</w:t>
      </w:r>
      <w:r w:rsidR="00F5608E">
        <w:rPr>
          <w:rFonts w:ascii="Arial" w:hAnsi="Arial" w:cs="Arial"/>
          <w:bCs/>
          <w:szCs w:val="24"/>
        </w:rPr>
        <w:t xml:space="preserve"> </w:t>
      </w:r>
      <w:r w:rsidRPr="00B8420C">
        <w:rPr>
          <w:rFonts w:ascii="Arial" w:hAnsi="Arial" w:cs="Arial"/>
          <w:bCs/>
          <w:szCs w:val="24"/>
        </w:rPr>
        <w:t>x 2450</w:t>
      </w:r>
      <w:r w:rsidR="00751856">
        <w:rPr>
          <w:rFonts w:ascii="Arial" w:hAnsi="Arial" w:cs="Arial"/>
          <w:bCs/>
          <w:szCs w:val="24"/>
        </w:rPr>
        <w:t xml:space="preserve"> </w:t>
      </w:r>
      <w:r w:rsidRPr="00B8420C">
        <w:rPr>
          <w:rFonts w:ascii="Arial" w:hAnsi="Arial" w:cs="Arial"/>
          <w:bCs/>
          <w:szCs w:val="24"/>
        </w:rPr>
        <w:t>mm</w:t>
      </w:r>
      <w:r w:rsidR="005322A7">
        <w:rPr>
          <w:rFonts w:ascii="Arial" w:hAnsi="Arial" w:cs="Arial"/>
          <w:bCs/>
          <w:szCs w:val="24"/>
        </w:rPr>
        <w:t xml:space="preserve"> zostanie wykonany w konstrukcji stalowej  z przeszkleniami</w:t>
      </w:r>
      <w:r w:rsidR="008F3BA5">
        <w:rPr>
          <w:rFonts w:ascii="Arial" w:hAnsi="Arial" w:cs="Arial"/>
          <w:bCs/>
          <w:szCs w:val="24"/>
        </w:rPr>
        <w:t xml:space="preserve"> pakietami szybowymi</w:t>
      </w:r>
      <w:r w:rsidRPr="00B8420C">
        <w:rPr>
          <w:rFonts w:ascii="Arial" w:hAnsi="Arial" w:cs="Arial"/>
          <w:bCs/>
          <w:szCs w:val="24"/>
        </w:rPr>
        <w:t xml:space="preserve"> </w:t>
      </w:r>
      <w:r w:rsidR="008F3BA5">
        <w:rPr>
          <w:rFonts w:ascii="Arial" w:hAnsi="Arial" w:cs="Arial"/>
          <w:bCs/>
          <w:szCs w:val="24"/>
        </w:rPr>
        <w:t>oraz</w:t>
      </w:r>
      <w:r w:rsidRPr="00B8420C">
        <w:rPr>
          <w:rFonts w:ascii="Arial" w:hAnsi="Arial" w:cs="Arial"/>
          <w:bCs/>
          <w:szCs w:val="24"/>
        </w:rPr>
        <w:t xml:space="preserve"> kabiną</w:t>
      </w:r>
      <w:r w:rsidR="00C12CE7">
        <w:rPr>
          <w:rFonts w:ascii="Arial" w:hAnsi="Arial" w:cs="Arial"/>
          <w:bCs/>
          <w:szCs w:val="24"/>
        </w:rPr>
        <w:t xml:space="preserve"> przeszkloną</w:t>
      </w:r>
      <w:r w:rsidRPr="00B8420C">
        <w:rPr>
          <w:rFonts w:ascii="Arial" w:hAnsi="Arial" w:cs="Arial"/>
          <w:bCs/>
          <w:szCs w:val="24"/>
        </w:rPr>
        <w:t xml:space="preserve"> o powierzchni podłogi</w:t>
      </w:r>
      <w:r w:rsidR="005A2135">
        <w:rPr>
          <w:rFonts w:ascii="Arial" w:hAnsi="Arial" w:cs="Arial"/>
          <w:bCs/>
          <w:szCs w:val="24"/>
        </w:rPr>
        <w:t xml:space="preserve"> minimum</w:t>
      </w:r>
      <w:r w:rsidRPr="00B8420C">
        <w:rPr>
          <w:rFonts w:ascii="Arial" w:hAnsi="Arial" w:cs="Arial"/>
          <w:bCs/>
          <w:szCs w:val="24"/>
        </w:rPr>
        <w:t xml:space="preserve">  1100</w:t>
      </w:r>
      <w:r w:rsidR="005362C3">
        <w:rPr>
          <w:rFonts w:ascii="Arial" w:hAnsi="Arial" w:cs="Arial"/>
          <w:bCs/>
          <w:szCs w:val="24"/>
        </w:rPr>
        <w:t xml:space="preserve"> </w:t>
      </w:r>
      <w:r w:rsidRPr="00B8420C">
        <w:rPr>
          <w:rFonts w:ascii="Arial" w:hAnsi="Arial" w:cs="Arial"/>
          <w:bCs/>
          <w:szCs w:val="24"/>
        </w:rPr>
        <w:t>x 1400</w:t>
      </w:r>
      <w:r w:rsidR="005362C3">
        <w:rPr>
          <w:rFonts w:ascii="Arial" w:hAnsi="Arial" w:cs="Arial"/>
          <w:bCs/>
          <w:szCs w:val="24"/>
        </w:rPr>
        <w:t xml:space="preserve"> </w:t>
      </w:r>
      <w:r w:rsidRPr="00B8420C">
        <w:rPr>
          <w:rFonts w:ascii="Arial" w:hAnsi="Arial" w:cs="Arial"/>
          <w:bCs/>
          <w:szCs w:val="24"/>
        </w:rPr>
        <w:t xml:space="preserve">mm. Dźwig   osobowy elektryczny z napędem plecakowym na tylnej ścianie o specjalnej konstrukcji. </w:t>
      </w:r>
    </w:p>
    <w:p w14:paraId="0B208344" w14:textId="4AEC4525" w:rsidR="00B8420C" w:rsidRPr="00B8420C" w:rsidRDefault="00B8420C" w:rsidP="00B8420C">
      <w:pPr>
        <w:pStyle w:val="Tekstpodstawowy2"/>
        <w:rPr>
          <w:rFonts w:ascii="Arial" w:hAnsi="Arial" w:cs="Arial"/>
          <w:bCs/>
          <w:szCs w:val="24"/>
        </w:rPr>
      </w:pPr>
      <w:r w:rsidRPr="00B8420C">
        <w:rPr>
          <w:rFonts w:ascii="Arial" w:hAnsi="Arial" w:cs="Arial"/>
          <w:bCs/>
          <w:szCs w:val="24"/>
        </w:rPr>
        <w:t xml:space="preserve">W celu umieszczenia szybu windy w przestrzeni istniejącej klatki schodowej </w:t>
      </w:r>
      <w:r w:rsidR="00411AFA">
        <w:rPr>
          <w:rFonts w:ascii="Arial" w:hAnsi="Arial" w:cs="Arial"/>
          <w:bCs/>
          <w:szCs w:val="24"/>
        </w:rPr>
        <w:t>zostanie wykonana częściowa</w:t>
      </w:r>
      <w:r w:rsidRPr="00B8420C">
        <w:rPr>
          <w:rFonts w:ascii="Arial" w:hAnsi="Arial" w:cs="Arial"/>
          <w:bCs/>
          <w:szCs w:val="24"/>
        </w:rPr>
        <w:t xml:space="preserve"> przebudow</w:t>
      </w:r>
      <w:r w:rsidR="00411AFA">
        <w:rPr>
          <w:rFonts w:ascii="Arial" w:hAnsi="Arial" w:cs="Arial"/>
          <w:bCs/>
          <w:szCs w:val="24"/>
        </w:rPr>
        <w:t>a</w:t>
      </w:r>
      <w:r w:rsidRPr="00B8420C">
        <w:rPr>
          <w:rFonts w:ascii="Arial" w:hAnsi="Arial" w:cs="Arial"/>
          <w:bCs/>
          <w:szCs w:val="24"/>
        </w:rPr>
        <w:t xml:space="preserve"> budynku (w obrębie klatki schodowej)</w:t>
      </w:r>
      <w:r w:rsidR="005A2135">
        <w:rPr>
          <w:rFonts w:ascii="Arial" w:hAnsi="Arial" w:cs="Arial"/>
          <w:bCs/>
          <w:szCs w:val="24"/>
        </w:rPr>
        <w:t xml:space="preserve"> i obejmie mi</w:t>
      </w:r>
      <w:r w:rsidR="00F748E7">
        <w:rPr>
          <w:rFonts w:ascii="Arial" w:hAnsi="Arial" w:cs="Arial"/>
          <w:bCs/>
          <w:szCs w:val="24"/>
        </w:rPr>
        <w:t>ędzy innymi:</w:t>
      </w:r>
    </w:p>
    <w:p w14:paraId="79587063" w14:textId="1EEA9C79" w:rsidR="00B8420C" w:rsidRPr="00B8420C" w:rsidRDefault="00F748E7"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demontaż istniejącego urządzenia dźwigowego wraz z szybem</w:t>
      </w:r>
      <w:r w:rsidR="002D0DB6">
        <w:rPr>
          <w:rFonts w:ascii="Arial" w:hAnsi="Arial" w:cs="Arial"/>
          <w:bCs/>
          <w:szCs w:val="24"/>
        </w:rPr>
        <w:t>,</w:t>
      </w:r>
      <w:r w:rsidR="00B8420C" w:rsidRPr="00B8420C">
        <w:rPr>
          <w:rFonts w:ascii="Arial" w:hAnsi="Arial" w:cs="Arial"/>
          <w:bCs/>
          <w:szCs w:val="24"/>
        </w:rPr>
        <w:t xml:space="preserve"> </w:t>
      </w:r>
    </w:p>
    <w:p w14:paraId="50DC7801" w14:textId="4A1589D9" w:rsidR="00B8420C" w:rsidRPr="00B8420C" w:rsidRDefault="002D0DB6"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usunięcie odcinka gzymsu na policzkach klatki schodowej ok. 65-70cm</w:t>
      </w:r>
      <w:r>
        <w:rPr>
          <w:rFonts w:ascii="Arial" w:hAnsi="Arial" w:cs="Arial"/>
          <w:bCs/>
          <w:szCs w:val="24"/>
        </w:rPr>
        <w:t>,</w:t>
      </w:r>
    </w:p>
    <w:p w14:paraId="34F4A9E3" w14:textId="0A58F0D9" w:rsidR="00B8420C" w:rsidRPr="00B8420C" w:rsidRDefault="002D0DB6"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rozbiórk</w:t>
      </w:r>
      <w:r>
        <w:rPr>
          <w:rFonts w:ascii="Arial" w:hAnsi="Arial" w:cs="Arial"/>
          <w:bCs/>
          <w:szCs w:val="24"/>
        </w:rPr>
        <w:t>ę</w:t>
      </w:r>
      <w:r w:rsidR="00B8420C" w:rsidRPr="00B8420C">
        <w:rPr>
          <w:rFonts w:ascii="Arial" w:hAnsi="Arial" w:cs="Arial"/>
          <w:bCs/>
          <w:szCs w:val="24"/>
        </w:rPr>
        <w:t xml:space="preserve"> stropu w piwnicy (strop łukowy) w pomieszczeniu maszynowni</w:t>
      </w:r>
      <w:r>
        <w:rPr>
          <w:rFonts w:ascii="Arial" w:hAnsi="Arial" w:cs="Arial"/>
          <w:bCs/>
          <w:szCs w:val="24"/>
        </w:rPr>
        <w:t>,</w:t>
      </w:r>
    </w:p>
    <w:p w14:paraId="2926360B" w14:textId="0D6F8180" w:rsidR="00B8420C" w:rsidRPr="00B8420C" w:rsidRDefault="002D0DB6"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wykonanie żelbetowego wieńca pod oparcie stalowego szybu</w:t>
      </w:r>
      <w:r w:rsidR="00106373">
        <w:rPr>
          <w:rFonts w:ascii="Arial" w:hAnsi="Arial" w:cs="Arial"/>
          <w:bCs/>
          <w:szCs w:val="24"/>
        </w:rPr>
        <w:t>,</w:t>
      </w:r>
    </w:p>
    <w:p w14:paraId="39F40FE6" w14:textId="71DFDA90" w:rsidR="00B8420C" w:rsidRPr="00B8420C" w:rsidRDefault="00106373"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 xml:space="preserve">przycięcie ścian wewnętrznych w piwnicy do uzyskania szerokości szybu </w:t>
      </w:r>
    </w:p>
    <w:p w14:paraId="2074486B" w14:textId="77777777" w:rsidR="00106373" w:rsidRDefault="00106373"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1350-1450mm w pomieszczeniu maszynowni, oraz zabezpieczenie skutych ścian</w:t>
      </w:r>
    </w:p>
    <w:p w14:paraId="6312C478" w14:textId="4E99FFC4" w:rsidR="00B8420C" w:rsidRPr="00B8420C" w:rsidRDefault="00B8420C" w:rsidP="00B8420C">
      <w:pPr>
        <w:pStyle w:val="Tekstpodstawowy2"/>
        <w:rPr>
          <w:rFonts w:ascii="Arial" w:hAnsi="Arial" w:cs="Arial"/>
          <w:bCs/>
          <w:szCs w:val="24"/>
        </w:rPr>
      </w:pPr>
      <w:r w:rsidRPr="00B8420C">
        <w:rPr>
          <w:rFonts w:ascii="Arial" w:hAnsi="Arial" w:cs="Arial"/>
          <w:bCs/>
          <w:szCs w:val="24"/>
        </w:rPr>
        <w:t xml:space="preserve"> </w:t>
      </w:r>
      <w:r w:rsidR="00106373">
        <w:rPr>
          <w:rFonts w:ascii="Arial" w:hAnsi="Arial" w:cs="Arial"/>
          <w:bCs/>
          <w:szCs w:val="24"/>
        </w:rPr>
        <w:t xml:space="preserve">    </w:t>
      </w:r>
      <w:r w:rsidRPr="00B8420C">
        <w:rPr>
          <w:rFonts w:ascii="Arial" w:hAnsi="Arial" w:cs="Arial"/>
          <w:bCs/>
          <w:szCs w:val="24"/>
        </w:rPr>
        <w:t>tykiem cementowym zbrojonym siatką stalową</w:t>
      </w:r>
      <w:r w:rsidR="00AB0465">
        <w:rPr>
          <w:rFonts w:ascii="Arial" w:hAnsi="Arial" w:cs="Arial"/>
          <w:bCs/>
          <w:szCs w:val="24"/>
        </w:rPr>
        <w:t>,</w:t>
      </w:r>
      <w:r w:rsidRPr="00B8420C">
        <w:rPr>
          <w:rFonts w:ascii="Arial" w:hAnsi="Arial" w:cs="Arial"/>
          <w:bCs/>
          <w:szCs w:val="24"/>
        </w:rPr>
        <w:t xml:space="preserve"> </w:t>
      </w:r>
    </w:p>
    <w:p w14:paraId="6208083B" w14:textId="04F5DE38" w:rsidR="00B8420C" w:rsidRPr="00B8420C" w:rsidRDefault="00430920"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rozbiórk</w:t>
      </w:r>
      <w:r w:rsidR="00106373">
        <w:rPr>
          <w:rFonts w:ascii="Arial" w:hAnsi="Arial" w:cs="Arial"/>
          <w:bCs/>
          <w:szCs w:val="24"/>
        </w:rPr>
        <w:t>ę</w:t>
      </w:r>
      <w:r w:rsidR="00B8420C" w:rsidRPr="00B8420C">
        <w:rPr>
          <w:rFonts w:ascii="Arial" w:hAnsi="Arial" w:cs="Arial"/>
          <w:bCs/>
          <w:szCs w:val="24"/>
        </w:rPr>
        <w:t xml:space="preserve"> posadzki w piwnicy w pomieszczeniu maszynowni</w:t>
      </w:r>
      <w:r w:rsidR="00AB0465">
        <w:rPr>
          <w:rFonts w:ascii="Arial" w:hAnsi="Arial" w:cs="Arial"/>
          <w:bCs/>
          <w:szCs w:val="24"/>
        </w:rPr>
        <w:t>,</w:t>
      </w:r>
    </w:p>
    <w:p w14:paraId="6930BB10" w14:textId="675ABFEA" w:rsidR="00B8420C" w:rsidRPr="00B8420C" w:rsidRDefault="00AB0465"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wykonanie żelbetowego podszybia w pomieszczeniu maszynowni</w:t>
      </w:r>
      <w:r>
        <w:rPr>
          <w:rFonts w:ascii="Arial" w:hAnsi="Arial" w:cs="Arial"/>
          <w:bCs/>
          <w:szCs w:val="24"/>
        </w:rPr>
        <w:t>,</w:t>
      </w:r>
    </w:p>
    <w:p w14:paraId="2F62BAE6" w14:textId="73F875C9" w:rsidR="00AB0465" w:rsidRDefault="00AB0465"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podbicie fundamentów ścian wewnętrznych w piwnicy</w:t>
      </w:r>
      <w:r w:rsidR="00103E66">
        <w:rPr>
          <w:rFonts w:ascii="Arial" w:hAnsi="Arial" w:cs="Arial"/>
          <w:bCs/>
          <w:szCs w:val="24"/>
        </w:rPr>
        <w:t>,</w:t>
      </w:r>
      <w:r w:rsidR="00B8420C" w:rsidRPr="00B8420C">
        <w:rPr>
          <w:rFonts w:ascii="Arial" w:hAnsi="Arial" w:cs="Arial"/>
          <w:bCs/>
          <w:szCs w:val="24"/>
        </w:rPr>
        <w:t xml:space="preserve"> w pomieszczeniu</w:t>
      </w:r>
    </w:p>
    <w:p w14:paraId="0D8549C7" w14:textId="1F816F58" w:rsidR="00B8420C" w:rsidRPr="00B8420C" w:rsidRDefault="00AB0465"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 xml:space="preserve"> maszynowni przy podszybiu</w:t>
      </w:r>
      <w:r>
        <w:rPr>
          <w:rFonts w:ascii="Arial" w:hAnsi="Arial" w:cs="Arial"/>
          <w:bCs/>
          <w:szCs w:val="24"/>
        </w:rPr>
        <w:t>,</w:t>
      </w:r>
    </w:p>
    <w:p w14:paraId="594BE70F" w14:textId="5410856A" w:rsidR="00016B1F" w:rsidRDefault="00016B1F"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wydzielenie  pożarowo</w:t>
      </w:r>
      <w:r w:rsidR="004F3E78">
        <w:rPr>
          <w:rFonts w:ascii="Arial" w:hAnsi="Arial" w:cs="Arial"/>
          <w:bCs/>
          <w:szCs w:val="24"/>
        </w:rPr>
        <w:t xml:space="preserve"> </w:t>
      </w:r>
      <w:r w:rsidR="00B8420C" w:rsidRPr="00B8420C">
        <w:rPr>
          <w:rFonts w:ascii="Arial" w:hAnsi="Arial" w:cs="Arial"/>
          <w:bCs/>
          <w:szCs w:val="24"/>
        </w:rPr>
        <w:t xml:space="preserve"> kondygnacji  piwnicy - wykonania zamknięcia windy</w:t>
      </w:r>
    </w:p>
    <w:p w14:paraId="4D6C1F86" w14:textId="18DB2494" w:rsidR="00B8420C" w:rsidRPr="00B8420C" w:rsidRDefault="00016B1F"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 xml:space="preserve"> drzwiam</w:t>
      </w:r>
      <w:r>
        <w:rPr>
          <w:rFonts w:ascii="Arial" w:hAnsi="Arial" w:cs="Arial"/>
          <w:bCs/>
          <w:szCs w:val="24"/>
        </w:rPr>
        <w:t xml:space="preserve">i </w:t>
      </w:r>
      <w:r w:rsidR="00B8420C" w:rsidRPr="00B8420C">
        <w:rPr>
          <w:rFonts w:ascii="Arial" w:hAnsi="Arial" w:cs="Arial"/>
          <w:bCs/>
          <w:szCs w:val="24"/>
        </w:rPr>
        <w:t>pożarowymi oraz istniejące drzwi EI oddzielające parter od piwnicy</w:t>
      </w:r>
      <w:r>
        <w:rPr>
          <w:rFonts w:ascii="Arial" w:hAnsi="Arial" w:cs="Arial"/>
          <w:bCs/>
          <w:szCs w:val="24"/>
        </w:rPr>
        <w:t>,</w:t>
      </w:r>
      <w:r w:rsidR="00B8420C" w:rsidRPr="00B8420C">
        <w:rPr>
          <w:rFonts w:ascii="Arial" w:hAnsi="Arial" w:cs="Arial"/>
          <w:bCs/>
          <w:szCs w:val="24"/>
        </w:rPr>
        <w:t xml:space="preserve">  </w:t>
      </w:r>
    </w:p>
    <w:p w14:paraId="2EFE9D66" w14:textId="2A16F8EA" w:rsidR="00F054F2" w:rsidRDefault="00F054F2"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wyniesienie zasilania obecnej windy (szafy sterowniczej) z pomieszczenia</w:t>
      </w:r>
    </w:p>
    <w:p w14:paraId="4802356A" w14:textId="03C74B76" w:rsidR="00B8420C" w:rsidRPr="00B8420C" w:rsidRDefault="00F054F2"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 xml:space="preserve"> maszynowni i tablicy elektrycznej</w:t>
      </w:r>
      <w:r>
        <w:rPr>
          <w:rFonts w:ascii="Arial" w:hAnsi="Arial" w:cs="Arial"/>
          <w:bCs/>
          <w:szCs w:val="24"/>
        </w:rPr>
        <w:t>,</w:t>
      </w:r>
    </w:p>
    <w:p w14:paraId="17C80644" w14:textId="5448BFFE" w:rsidR="00B8420C" w:rsidRPr="00B8420C" w:rsidRDefault="00F054F2"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wykonanie wewnętrznej instalacji elektrycznej zasilającej windę</w:t>
      </w:r>
      <w:r>
        <w:rPr>
          <w:rFonts w:ascii="Arial" w:hAnsi="Arial" w:cs="Arial"/>
          <w:bCs/>
          <w:szCs w:val="24"/>
        </w:rPr>
        <w:t>,</w:t>
      </w:r>
    </w:p>
    <w:p w14:paraId="7013B032" w14:textId="1025101A" w:rsidR="00F054F2" w:rsidRDefault="00F054F2"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przebudowa nadszybia i fragmentu stropu poddasza w celu zlokalizowania nowego</w:t>
      </w:r>
    </w:p>
    <w:p w14:paraId="72B3C3DC" w14:textId="235757C8" w:rsidR="00B8420C" w:rsidRPr="00B8420C" w:rsidRDefault="00F054F2"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 xml:space="preserve"> </w:t>
      </w:r>
      <w:r w:rsidR="00531A47">
        <w:rPr>
          <w:rFonts w:ascii="Arial" w:hAnsi="Arial" w:cs="Arial"/>
          <w:bCs/>
          <w:szCs w:val="24"/>
        </w:rPr>
        <w:t>s</w:t>
      </w:r>
      <w:r w:rsidR="00B8420C" w:rsidRPr="00B8420C">
        <w:rPr>
          <w:rFonts w:ascii="Arial" w:hAnsi="Arial" w:cs="Arial"/>
          <w:bCs/>
          <w:szCs w:val="24"/>
        </w:rPr>
        <w:t>zybu</w:t>
      </w:r>
      <w:r>
        <w:rPr>
          <w:rFonts w:ascii="Arial" w:hAnsi="Arial" w:cs="Arial"/>
          <w:bCs/>
          <w:szCs w:val="24"/>
        </w:rPr>
        <w:t>.</w:t>
      </w:r>
    </w:p>
    <w:p w14:paraId="306D43EF" w14:textId="7DD355C6" w:rsidR="00FC0A8B" w:rsidRDefault="0058476B" w:rsidP="0099511F">
      <w:pPr>
        <w:tabs>
          <w:tab w:val="left" w:pos="0"/>
        </w:tabs>
        <w:suppressAutoHyphens/>
        <w:jc w:val="both"/>
        <w:rPr>
          <w:rFonts w:ascii="Arial" w:hAnsi="Arial" w:cs="Arial"/>
          <w:sz w:val="24"/>
          <w:szCs w:val="24"/>
          <w:lang w:eastAsia="ar-SA"/>
        </w:rPr>
      </w:pPr>
      <w:r>
        <w:rPr>
          <w:rFonts w:ascii="Arial" w:hAnsi="Arial" w:cs="Arial"/>
          <w:sz w:val="24"/>
          <w:szCs w:val="24"/>
          <w:lang w:eastAsia="ar-SA"/>
        </w:rPr>
        <w:lastRenderedPageBreak/>
        <w:t>W zakresie Wykonawcy jest</w:t>
      </w:r>
      <w:r w:rsidR="005F7585">
        <w:rPr>
          <w:rFonts w:ascii="Arial" w:hAnsi="Arial" w:cs="Arial"/>
          <w:sz w:val="24"/>
          <w:szCs w:val="24"/>
          <w:lang w:eastAsia="ar-SA"/>
        </w:rPr>
        <w:t xml:space="preserve"> również </w:t>
      </w:r>
      <w:r w:rsidR="00FC0A8B" w:rsidRPr="00FC0A8B">
        <w:rPr>
          <w:rFonts w:ascii="Arial" w:hAnsi="Arial" w:cs="Arial"/>
          <w:sz w:val="24"/>
          <w:szCs w:val="24"/>
          <w:lang w:eastAsia="ar-SA"/>
        </w:rPr>
        <w:t>uzyskanie decyzji zezwalającej na eksploatację dźwigu osobowego wydanej przez jednostkę notyfikowaną np. Urząd Dozoru Technicznego,</w:t>
      </w:r>
      <w:r w:rsidR="00022150">
        <w:rPr>
          <w:rFonts w:ascii="Arial" w:hAnsi="Arial" w:cs="Arial"/>
          <w:sz w:val="24"/>
          <w:szCs w:val="24"/>
          <w:lang w:eastAsia="ar-SA"/>
        </w:rPr>
        <w:t xml:space="preserve"> </w:t>
      </w:r>
      <w:r w:rsidR="00FC0A8B" w:rsidRPr="00FC0A8B">
        <w:rPr>
          <w:rFonts w:ascii="Arial" w:hAnsi="Arial" w:cs="Arial"/>
          <w:sz w:val="24"/>
          <w:szCs w:val="24"/>
          <w:lang w:eastAsia="ar-SA"/>
        </w:rPr>
        <w:t xml:space="preserve">uzyskanie pozwolenia na użytkowanie obiektu wymaganego </w:t>
      </w:r>
      <w:r w:rsidR="00270FBC">
        <w:rPr>
          <w:rFonts w:ascii="Arial" w:hAnsi="Arial" w:cs="Arial"/>
          <w:sz w:val="24"/>
          <w:szCs w:val="24"/>
          <w:lang w:eastAsia="ar-SA"/>
        </w:rPr>
        <w:t>D</w:t>
      </w:r>
      <w:r w:rsidR="00FC0A8B" w:rsidRPr="00FC0A8B">
        <w:rPr>
          <w:rFonts w:ascii="Arial" w:hAnsi="Arial" w:cs="Arial"/>
          <w:sz w:val="24"/>
          <w:szCs w:val="24"/>
          <w:lang w:eastAsia="ar-SA"/>
        </w:rPr>
        <w:t xml:space="preserve">ecyzją </w:t>
      </w:r>
      <w:r w:rsidR="00E301D6">
        <w:rPr>
          <w:rFonts w:ascii="Arial" w:hAnsi="Arial" w:cs="Arial"/>
          <w:sz w:val="24"/>
          <w:szCs w:val="24"/>
          <w:lang w:eastAsia="ar-SA"/>
        </w:rPr>
        <w:t xml:space="preserve">Starosty Wadowickiego </w:t>
      </w:r>
      <w:r w:rsidR="00FC0A8B" w:rsidRPr="00FC0A8B">
        <w:rPr>
          <w:rFonts w:ascii="Arial" w:hAnsi="Arial" w:cs="Arial"/>
          <w:sz w:val="24"/>
          <w:szCs w:val="24"/>
          <w:lang w:eastAsia="ar-SA"/>
        </w:rPr>
        <w:t xml:space="preserve">o </w:t>
      </w:r>
      <w:bookmarkStart w:id="1" w:name="_Hlk216945974"/>
      <w:r w:rsidR="00FC0A8B" w:rsidRPr="00FC0A8B">
        <w:rPr>
          <w:rFonts w:ascii="Arial" w:hAnsi="Arial" w:cs="Arial"/>
          <w:sz w:val="24"/>
          <w:szCs w:val="24"/>
          <w:lang w:eastAsia="ar-SA"/>
        </w:rPr>
        <w:t>pozwoleniu na budowę</w:t>
      </w:r>
      <w:r w:rsidR="006A4889">
        <w:rPr>
          <w:rFonts w:ascii="Arial" w:hAnsi="Arial" w:cs="Arial"/>
          <w:sz w:val="24"/>
          <w:szCs w:val="24"/>
          <w:lang w:eastAsia="ar-SA"/>
        </w:rPr>
        <w:t xml:space="preserve"> nr 420/2025 z dnia 23.07.202</w:t>
      </w:r>
      <w:r w:rsidR="00270FBC">
        <w:rPr>
          <w:rFonts w:ascii="Arial" w:hAnsi="Arial" w:cs="Arial"/>
          <w:sz w:val="24"/>
          <w:szCs w:val="24"/>
          <w:lang w:eastAsia="ar-SA"/>
        </w:rPr>
        <w:t>5</w:t>
      </w:r>
      <w:r w:rsidR="006A4889">
        <w:rPr>
          <w:rFonts w:ascii="Arial" w:hAnsi="Arial" w:cs="Arial"/>
          <w:sz w:val="24"/>
          <w:szCs w:val="24"/>
          <w:lang w:eastAsia="ar-SA"/>
        </w:rPr>
        <w:t xml:space="preserve"> r.</w:t>
      </w:r>
      <w:r w:rsidR="00022150">
        <w:rPr>
          <w:rFonts w:ascii="Arial" w:hAnsi="Arial" w:cs="Arial"/>
          <w:sz w:val="24"/>
          <w:szCs w:val="24"/>
          <w:lang w:eastAsia="ar-SA"/>
        </w:rPr>
        <w:t xml:space="preserve"> </w:t>
      </w:r>
      <w:bookmarkEnd w:id="1"/>
      <w:r w:rsidR="00022150">
        <w:rPr>
          <w:rFonts w:ascii="Arial" w:hAnsi="Arial" w:cs="Arial"/>
          <w:sz w:val="24"/>
          <w:szCs w:val="24"/>
          <w:lang w:eastAsia="ar-SA"/>
        </w:rPr>
        <w:t>oraz</w:t>
      </w:r>
      <w:r w:rsidR="006A4889">
        <w:rPr>
          <w:rFonts w:ascii="Arial" w:hAnsi="Arial" w:cs="Arial"/>
          <w:sz w:val="24"/>
          <w:szCs w:val="24"/>
          <w:lang w:eastAsia="ar-SA"/>
        </w:rPr>
        <w:t xml:space="preserve"> </w:t>
      </w:r>
      <w:bookmarkStart w:id="2" w:name="_Hlk216946297"/>
      <w:r w:rsidR="006A4889">
        <w:rPr>
          <w:rFonts w:ascii="Arial" w:hAnsi="Arial" w:cs="Arial"/>
          <w:sz w:val="24"/>
          <w:szCs w:val="24"/>
          <w:lang w:eastAsia="ar-SA"/>
        </w:rPr>
        <w:t xml:space="preserve">Pozwolenia konserwatorskiego </w:t>
      </w:r>
      <w:r w:rsidR="00E301D6">
        <w:rPr>
          <w:rFonts w:ascii="Arial" w:hAnsi="Arial" w:cs="Arial"/>
          <w:sz w:val="24"/>
          <w:szCs w:val="24"/>
          <w:lang w:eastAsia="ar-SA"/>
        </w:rPr>
        <w:t>M</w:t>
      </w:r>
      <w:r w:rsidR="006238D8">
        <w:rPr>
          <w:rFonts w:ascii="Arial" w:hAnsi="Arial" w:cs="Arial"/>
          <w:sz w:val="24"/>
          <w:szCs w:val="24"/>
          <w:lang w:eastAsia="ar-SA"/>
        </w:rPr>
        <w:t xml:space="preserve">ałopolskiego </w:t>
      </w:r>
      <w:r w:rsidR="00E301D6">
        <w:rPr>
          <w:rFonts w:ascii="Arial" w:hAnsi="Arial" w:cs="Arial"/>
          <w:sz w:val="24"/>
          <w:szCs w:val="24"/>
          <w:lang w:eastAsia="ar-SA"/>
        </w:rPr>
        <w:t>W</w:t>
      </w:r>
      <w:r w:rsidR="006238D8">
        <w:rPr>
          <w:rFonts w:ascii="Arial" w:hAnsi="Arial" w:cs="Arial"/>
          <w:sz w:val="24"/>
          <w:szCs w:val="24"/>
          <w:lang w:eastAsia="ar-SA"/>
        </w:rPr>
        <w:t xml:space="preserve">ojewódzkiego Konserwatora Zabytków w Krakowie </w:t>
      </w:r>
      <w:r w:rsidR="00A942B2">
        <w:rPr>
          <w:rFonts w:ascii="Arial" w:hAnsi="Arial" w:cs="Arial"/>
          <w:sz w:val="24"/>
          <w:szCs w:val="24"/>
          <w:lang w:eastAsia="ar-SA"/>
        </w:rPr>
        <w:t>Nr ZN-I.5142.213.2025 z 19.05.2025 r.</w:t>
      </w:r>
    </w:p>
    <w:p w14:paraId="2F8E8544" w14:textId="77777777" w:rsidR="00892B8A" w:rsidRPr="005B6534" w:rsidRDefault="00892B8A" w:rsidP="0099511F">
      <w:pPr>
        <w:tabs>
          <w:tab w:val="left" w:pos="0"/>
        </w:tabs>
        <w:suppressAutoHyphens/>
        <w:jc w:val="both"/>
        <w:rPr>
          <w:rFonts w:ascii="Arial" w:hAnsi="Arial" w:cs="Arial"/>
          <w:sz w:val="24"/>
          <w:szCs w:val="24"/>
          <w:lang w:eastAsia="ar-SA"/>
        </w:rPr>
      </w:pPr>
    </w:p>
    <w:bookmarkEnd w:id="2"/>
    <w:p w14:paraId="458A9067" w14:textId="77777777" w:rsidR="007F1EF2" w:rsidRDefault="00892B8A" w:rsidP="00D75F96">
      <w:pPr>
        <w:pStyle w:val="Standard"/>
        <w:spacing w:after="0"/>
        <w:jc w:val="both"/>
        <w:rPr>
          <w:rFonts w:ascii="Arial" w:eastAsia="Arial" w:hAnsi="Arial" w:cs="Arial"/>
          <w:sz w:val="24"/>
          <w:szCs w:val="24"/>
        </w:rPr>
      </w:pPr>
      <w:r>
        <w:rPr>
          <w:rFonts w:ascii="Arial" w:eastAsia="Arial" w:hAnsi="Arial" w:cs="Arial"/>
          <w:sz w:val="24"/>
          <w:szCs w:val="24"/>
        </w:rPr>
        <w:t>C</w:t>
      </w:r>
      <w:r w:rsidR="00706796" w:rsidRPr="00706796">
        <w:rPr>
          <w:rFonts w:ascii="Arial" w:eastAsia="Arial" w:hAnsi="Arial" w:cs="Arial"/>
          <w:sz w:val="24"/>
          <w:szCs w:val="24"/>
        </w:rPr>
        <w:t>harakterystyka dźwigu osobowego</w:t>
      </w:r>
      <w:r>
        <w:rPr>
          <w:rFonts w:ascii="Arial" w:eastAsia="Arial" w:hAnsi="Arial" w:cs="Arial"/>
          <w:sz w:val="24"/>
          <w:szCs w:val="24"/>
        </w:rPr>
        <w:t>:</w:t>
      </w:r>
      <w:r w:rsidR="00706796" w:rsidRPr="00706796">
        <w:rPr>
          <w:rFonts w:ascii="Arial" w:eastAsia="Arial" w:hAnsi="Arial" w:cs="Arial"/>
          <w:sz w:val="24"/>
          <w:szCs w:val="24"/>
        </w:rPr>
        <w:t xml:space="preserve">  </w:t>
      </w:r>
    </w:p>
    <w:p w14:paraId="7D098DD5" w14:textId="6AD418E6" w:rsidR="007F1EF2" w:rsidRDefault="007F1EF2"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rodzaj napędu: elektryczny, bez maszynowni, bez</w:t>
      </w:r>
      <w:r w:rsidR="005362C3">
        <w:rPr>
          <w:rFonts w:ascii="Arial" w:eastAsia="Arial" w:hAnsi="Arial" w:cs="Arial"/>
          <w:sz w:val="24"/>
          <w:szCs w:val="24"/>
        </w:rPr>
        <w:t xml:space="preserve"> </w:t>
      </w:r>
      <w:r w:rsidR="00706796" w:rsidRPr="00706796">
        <w:rPr>
          <w:rFonts w:ascii="Arial" w:eastAsia="Arial" w:hAnsi="Arial" w:cs="Arial"/>
          <w:sz w:val="24"/>
          <w:szCs w:val="24"/>
        </w:rPr>
        <w:t>reduktorowy</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45E01943" w14:textId="720FD837" w:rsidR="007F1EF2" w:rsidRDefault="007F1EF2"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sterowanie: mikroprocesorowe zbiorcze góra — dół</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1081D48C" w14:textId="67602B6A" w:rsidR="009471E3" w:rsidRDefault="007F1EF2"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udźwig:</w:t>
      </w:r>
      <w:r w:rsidR="00CC42A4">
        <w:rPr>
          <w:rFonts w:ascii="Arial" w:eastAsia="Arial" w:hAnsi="Arial" w:cs="Arial"/>
          <w:sz w:val="24"/>
          <w:szCs w:val="24"/>
        </w:rPr>
        <w:t xml:space="preserve"> minimum</w:t>
      </w:r>
      <w:r w:rsidR="00706796" w:rsidRPr="00706796">
        <w:rPr>
          <w:rFonts w:ascii="Arial" w:eastAsia="Arial" w:hAnsi="Arial" w:cs="Arial"/>
          <w:sz w:val="24"/>
          <w:szCs w:val="24"/>
        </w:rPr>
        <w:t xml:space="preserve"> 630kg /8</w:t>
      </w:r>
      <w:r w:rsidR="00A7256E">
        <w:rPr>
          <w:rFonts w:ascii="Arial" w:eastAsia="Arial" w:hAnsi="Arial" w:cs="Arial"/>
          <w:sz w:val="24"/>
          <w:szCs w:val="24"/>
        </w:rPr>
        <w:t xml:space="preserve"> o</w:t>
      </w:r>
      <w:r w:rsidR="00706796" w:rsidRPr="00706796">
        <w:rPr>
          <w:rFonts w:ascii="Arial" w:eastAsia="Arial" w:hAnsi="Arial" w:cs="Arial"/>
          <w:sz w:val="24"/>
          <w:szCs w:val="24"/>
        </w:rPr>
        <w:t>sób</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752CF455" w14:textId="7E4A6476" w:rsidR="009471E3" w:rsidRDefault="009471E3"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prędkość (m/s): 1</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135712CD" w14:textId="06FCF9DB" w:rsidR="009471E3" w:rsidRDefault="009471E3"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ilość przystanków/drzwi: 5/5</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68600B9D" w14:textId="6F6E82AE" w:rsidR="00706796" w:rsidRPr="00706796" w:rsidRDefault="009471E3"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wysokość podnoszenia: —16,23</w:t>
      </w:r>
      <w:r w:rsidR="00A7256E">
        <w:rPr>
          <w:rFonts w:ascii="Arial" w:eastAsia="Arial" w:hAnsi="Arial" w:cs="Arial"/>
          <w:sz w:val="24"/>
          <w:szCs w:val="24"/>
        </w:rPr>
        <w:t xml:space="preserve"> </w:t>
      </w:r>
      <w:r w:rsidR="00706796" w:rsidRPr="00706796">
        <w:rPr>
          <w:rFonts w:ascii="Arial" w:eastAsia="Arial" w:hAnsi="Arial" w:cs="Arial"/>
          <w:sz w:val="24"/>
          <w:szCs w:val="24"/>
        </w:rPr>
        <w:t>m</w:t>
      </w:r>
      <w:r w:rsidR="00A66B7F">
        <w:rPr>
          <w:rFonts w:ascii="Arial" w:eastAsia="Arial" w:hAnsi="Arial" w:cs="Arial"/>
          <w:sz w:val="24"/>
          <w:szCs w:val="24"/>
        </w:rPr>
        <w:t>,</w:t>
      </w:r>
    </w:p>
    <w:p w14:paraId="4FF45632" w14:textId="3374D908" w:rsidR="000F09B1" w:rsidRDefault="00706796" w:rsidP="00D75F96">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9471E3">
        <w:rPr>
          <w:rFonts w:ascii="Arial" w:eastAsia="Arial" w:hAnsi="Arial" w:cs="Arial"/>
          <w:sz w:val="24"/>
          <w:szCs w:val="24"/>
        </w:rPr>
        <w:t xml:space="preserve">- </w:t>
      </w:r>
      <w:r w:rsidRPr="00706796">
        <w:rPr>
          <w:rFonts w:ascii="Arial" w:eastAsia="Arial" w:hAnsi="Arial" w:cs="Arial"/>
          <w:sz w:val="24"/>
          <w:szCs w:val="24"/>
        </w:rPr>
        <w:t>głębokość podszybia: 0,9m (zaniżone, wymagana zgoda UDT na etapie realizacji)</w:t>
      </w:r>
      <w:r w:rsidR="00C11ECF">
        <w:rPr>
          <w:rFonts w:ascii="Arial" w:eastAsia="Arial" w:hAnsi="Arial" w:cs="Arial"/>
          <w:sz w:val="24"/>
          <w:szCs w:val="24"/>
        </w:rPr>
        <w:t>,</w:t>
      </w:r>
    </w:p>
    <w:p w14:paraId="49DCCD87" w14:textId="215A1FF9" w:rsidR="00D75F96" w:rsidRDefault="00706796" w:rsidP="00D75F96">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0F09B1">
        <w:rPr>
          <w:rFonts w:ascii="Arial" w:eastAsia="Arial" w:hAnsi="Arial" w:cs="Arial"/>
          <w:sz w:val="24"/>
          <w:szCs w:val="24"/>
        </w:rPr>
        <w:t xml:space="preserve">- </w:t>
      </w:r>
      <w:r w:rsidRPr="00706796">
        <w:rPr>
          <w:rFonts w:ascii="Arial" w:eastAsia="Arial" w:hAnsi="Arial" w:cs="Arial"/>
          <w:sz w:val="24"/>
          <w:szCs w:val="24"/>
        </w:rPr>
        <w:t>wysokość nadszybia: 2,9-3,0</w:t>
      </w:r>
      <w:r w:rsidR="00D62877">
        <w:rPr>
          <w:rFonts w:ascii="Arial" w:eastAsia="Arial" w:hAnsi="Arial" w:cs="Arial"/>
          <w:sz w:val="24"/>
          <w:szCs w:val="24"/>
        </w:rPr>
        <w:t xml:space="preserve"> </w:t>
      </w:r>
      <w:r w:rsidRPr="00706796">
        <w:rPr>
          <w:rFonts w:ascii="Arial" w:eastAsia="Arial" w:hAnsi="Arial" w:cs="Arial"/>
          <w:sz w:val="24"/>
          <w:szCs w:val="24"/>
        </w:rPr>
        <w:t>m (zaniżone, wymagana zgoda UDT na etapie</w:t>
      </w:r>
    </w:p>
    <w:p w14:paraId="5AACF6AB" w14:textId="24B6CE91" w:rsidR="000F09B1" w:rsidRDefault="00D75F96"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w:t>
      </w:r>
      <w:r>
        <w:rPr>
          <w:rFonts w:ascii="Arial" w:eastAsia="Arial" w:hAnsi="Arial" w:cs="Arial"/>
          <w:sz w:val="24"/>
          <w:szCs w:val="24"/>
        </w:rPr>
        <w:t xml:space="preserve"> </w:t>
      </w:r>
      <w:r w:rsidR="00706796" w:rsidRPr="00706796">
        <w:rPr>
          <w:rFonts w:ascii="Arial" w:eastAsia="Arial" w:hAnsi="Arial" w:cs="Arial"/>
          <w:sz w:val="24"/>
          <w:szCs w:val="24"/>
        </w:rPr>
        <w:t>realizacji)</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0843B74F" w14:textId="0F5BBD11" w:rsidR="000F09B1" w:rsidRDefault="006B4C93"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0F09B1">
        <w:rPr>
          <w:rFonts w:ascii="Arial" w:eastAsia="Arial" w:hAnsi="Arial" w:cs="Arial"/>
          <w:sz w:val="24"/>
          <w:szCs w:val="24"/>
        </w:rPr>
        <w:t xml:space="preserve"> - </w:t>
      </w:r>
      <w:r w:rsidR="00706796" w:rsidRPr="00706796">
        <w:rPr>
          <w:rFonts w:ascii="Arial" w:eastAsia="Arial" w:hAnsi="Arial" w:cs="Arial"/>
          <w:sz w:val="24"/>
          <w:szCs w:val="24"/>
        </w:rPr>
        <w:t>wymiary kabiny (mm):</w:t>
      </w:r>
      <w:r w:rsidR="00CC42A4">
        <w:rPr>
          <w:rFonts w:ascii="Arial" w:eastAsia="Arial" w:hAnsi="Arial" w:cs="Arial"/>
          <w:sz w:val="24"/>
          <w:szCs w:val="24"/>
        </w:rPr>
        <w:t xml:space="preserve"> minimum </w:t>
      </w:r>
      <w:r w:rsidR="00706796" w:rsidRPr="00706796">
        <w:rPr>
          <w:rFonts w:ascii="Arial" w:eastAsia="Arial" w:hAnsi="Arial" w:cs="Arial"/>
          <w:sz w:val="24"/>
          <w:szCs w:val="24"/>
        </w:rPr>
        <w:t>1100</w:t>
      </w:r>
      <w:r w:rsidR="00F5608E">
        <w:rPr>
          <w:rFonts w:ascii="Arial" w:eastAsia="Arial" w:hAnsi="Arial" w:cs="Arial"/>
          <w:sz w:val="24"/>
          <w:szCs w:val="24"/>
        </w:rPr>
        <w:t xml:space="preserve"> </w:t>
      </w:r>
      <w:r w:rsidR="00706796" w:rsidRPr="00706796">
        <w:rPr>
          <w:rFonts w:ascii="Arial" w:eastAsia="Arial" w:hAnsi="Arial" w:cs="Arial"/>
          <w:sz w:val="24"/>
          <w:szCs w:val="24"/>
        </w:rPr>
        <w:t>x</w:t>
      </w:r>
      <w:r w:rsidR="00F5608E">
        <w:rPr>
          <w:rFonts w:ascii="Arial" w:eastAsia="Arial" w:hAnsi="Arial" w:cs="Arial"/>
          <w:sz w:val="24"/>
          <w:szCs w:val="24"/>
        </w:rPr>
        <w:t xml:space="preserve"> </w:t>
      </w:r>
      <w:r w:rsidR="00706796" w:rsidRPr="00706796">
        <w:rPr>
          <w:rFonts w:ascii="Arial" w:eastAsia="Arial" w:hAnsi="Arial" w:cs="Arial"/>
          <w:sz w:val="24"/>
          <w:szCs w:val="24"/>
        </w:rPr>
        <w:t>1400 x 2100</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10014B02" w14:textId="77777777" w:rsidR="00D75F96" w:rsidRDefault="000F09B1"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położenie maszynowni: w szybie dźwigu /nadszybiu, szafa sterowa umieszczona na</w:t>
      </w:r>
    </w:p>
    <w:p w14:paraId="2EA49314" w14:textId="102CEAD5" w:rsidR="003C0A0B" w:rsidRDefault="00D75F96"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ostatnim przystanku obok drzwi</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5EC089A0" w14:textId="2639A86D" w:rsidR="003C0A0B" w:rsidRDefault="003C0A0B"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rodzaj drzwi: automatyczne 6-cio panelowe, centralne</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6A5A0C3A" w14:textId="4D70FE3B" w:rsidR="003C0A0B" w:rsidRDefault="003C0A0B"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wymiary drzwi (mm):</w:t>
      </w:r>
      <w:r w:rsidR="00CC42A4">
        <w:rPr>
          <w:rFonts w:ascii="Arial" w:eastAsia="Arial" w:hAnsi="Arial" w:cs="Arial"/>
          <w:sz w:val="24"/>
          <w:szCs w:val="24"/>
        </w:rPr>
        <w:t xml:space="preserve"> minimum </w:t>
      </w:r>
      <w:r w:rsidR="00706796" w:rsidRPr="00706796">
        <w:rPr>
          <w:rFonts w:ascii="Arial" w:eastAsia="Arial" w:hAnsi="Arial" w:cs="Arial"/>
          <w:sz w:val="24"/>
          <w:szCs w:val="24"/>
        </w:rPr>
        <w:t>900</w:t>
      </w:r>
      <w:r w:rsidR="00F5608E">
        <w:rPr>
          <w:rFonts w:ascii="Arial" w:eastAsia="Arial" w:hAnsi="Arial" w:cs="Arial"/>
          <w:sz w:val="24"/>
          <w:szCs w:val="24"/>
        </w:rPr>
        <w:t xml:space="preserve"> </w:t>
      </w:r>
      <w:r w:rsidR="00706796" w:rsidRPr="00706796">
        <w:rPr>
          <w:rFonts w:ascii="Arial" w:eastAsia="Arial" w:hAnsi="Arial" w:cs="Arial"/>
          <w:sz w:val="24"/>
          <w:szCs w:val="24"/>
        </w:rPr>
        <w:t>x</w:t>
      </w:r>
      <w:r w:rsidR="00F5608E">
        <w:rPr>
          <w:rFonts w:ascii="Arial" w:eastAsia="Arial" w:hAnsi="Arial" w:cs="Arial"/>
          <w:sz w:val="24"/>
          <w:szCs w:val="24"/>
        </w:rPr>
        <w:t xml:space="preserve"> </w:t>
      </w:r>
      <w:r w:rsidR="00706796" w:rsidRPr="00706796">
        <w:rPr>
          <w:rFonts w:ascii="Arial" w:eastAsia="Arial" w:hAnsi="Arial" w:cs="Arial"/>
          <w:sz w:val="24"/>
          <w:szCs w:val="24"/>
        </w:rPr>
        <w:t>200</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5CF8D625" w14:textId="77777777" w:rsidR="00155027" w:rsidRDefault="003C0A0B"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temperatura pracy dźwigu: min+5</w:t>
      </w:r>
      <w:r w:rsidR="00BF36C3">
        <w:rPr>
          <w:rFonts w:ascii="Arial" w:eastAsia="Arial" w:hAnsi="Arial" w:cs="Arial"/>
          <w:sz w:val="24"/>
          <w:szCs w:val="24"/>
        </w:rPr>
        <w:t>°</w:t>
      </w:r>
      <w:r w:rsidR="00706796" w:rsidRPr="00706796">
        <w:rPr>
          <w:rFonts w:ascii="Arial" w:eastAsia="Arial" w:hAnsi="Arial" w:cs="Arial"/>
          <w:sz w:val="24"/>
          <w:szCs w:val="24"/>
        </w:rPr>
        <w:t>C, max.+40</w:t>
      </w:r>
      <w:r w:rsidR="00155027">
        <w:rPr>
          <w:rFonts w:ascii="Arial" w:eastAsia="Arial" w:hAnsi="Arial" w:cs="Arial"/>
          <w:sz w:val="24"/>
          <w:szCs w:val="24"/>
        </w:rPr>
        <w:t>°</w:t>
      </w:r>
      <w:r w:rsidR="00706796" w:rsidRPr="00706796">
        <w:rPr>
          <w:rFonts w:ascii="Arial" w:eastAsia="Arial" w:hAnsi="Arial" w:cs="Arial"/>
          <w:sz w:val="24"/>
          <w:szCs w:val="24"/>
        </w:rPr>
        <w:t xml:space="preserve">C,   </w:t>
      </w:r>
    </w:p>
    <w:p w14:paraId="3EA85D84" w14:textId="31C00334" w:rsidR="00155027" w:rsidRDefault="00155027"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 xml:space="preserve">ilość startów na/h: </w:t>
      </w:r>
      <w:r w:rsidR="00CC42A4">
        <w:rPr>
          <w:rFonts w:ascii="Arial" w:eastAsia="Arial" w:hAnsi="Arial" w:cs="Arial"/>
          <w:sz w:val="24"/>
          <w:szCs w:val="24"/>
        </w:rPr>
        <w:t xml:space="preserve">minimum </w:t>
      </w:r>
      <w:r w:rsidR="00706796" w:rsidRPr="00706796">
        <w:rPr>
          <w:rFonts w:ascii="Arial" w:eastAsia="Arial" w:hAnsi="Arial" w:cs="Arial"/>
          <w:sz w:val="24"/>
          <w:szCs w:val="24"/>
        </w:rPr>
        <w:t>180</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47AA87E3" w14:textId="4C4452F2" w:rsidR="00706796" w:rsidRDefault="00155027"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zasilanie; prąd trójfazowy,3-400V/50Hz</w:t>
      </w:r>
      <w:r w:rsidR="002C790F">
        <w:rPr>
          <w:rFonts w:ascii="Arial" w:eastAsia="Arial" w:hAnsi="Arial" w:cs="Arial"/>
          <w:sz w:val="24"/>
          <w:szCs w:val="24"/>
        </w:rPr>
        <w:t>.</w:t>
      </w:r>
    </w:p>
    <w:p w14:paraId="5E24CAD0" w14:textId="77777777" w:rsidR="002C790F" w:rsidRPr="00706796" w:rsidRDefault="002C790F" w:rsidP="00D75F96">
      <w:pPr>
        <w:pStyle w:val="Standard"/>
        <w:spacing w:after="0"/>
        <w:jc w:val="both"/>
        <w:rPr>
          <w:rFonts w:ascii="Arial" w:eastAsia="Arial" w:hAnsi="Arial" w:cs="Arial"/>
          <w:sz w:val="24"/>
          <w:szCs w:val="24"/>
        </w:rPr>
      </w:pPr>
    </w:p>
    <w:p w14:paraId="4180CE2B" w14:textId="19D686FE" w:rsidR="00E3612D" w:rsidRDefault="006B4C93" w:rsidP="00D75F96">
      <w:pPr>
        <w:pStyle w:val="Standard"/>
        <w:spacing w:after="0"/>
        <w:jc w:val="both"/>
        <w:rPr>
          <w:rFonts w:ascii="Arial" w:eastAsia="Arial" w:hAnsi="Arial" w:cs="Arial"/>
          <w:sz w:val="24"/>
          <w:szCs w:val="24"/>
        </w:rPr>
      </w:pPr>
      <w:r>
        <w:rPr>
          <w:rFonts w:ascii="Arial" w:eastAsia="Arial" w:hAnsi="Arial" w:cs="Arial"/>
          <w:sz w:val="24"/>
          <w:szCs w:val="24"/>
        </w:rPr>
        <w:t>W</w:t>
      </w:r>
      <w:r w:rsidR="00706796" w:rsidRPr="00706796">
        <w:rPr>
          <w:rFonts w:ascii="Arial" w:eastAsia="Arial" w:hAnsi="Arial" w:cs="Arial"/>
          <w:sz w:val="24"/>
          <w:szCs w:val="24"/>
        </w:rPr>
        <w:t>ykonanie</w:t>
      </w:r>
      <w:r w:rsidR="00132474">
        <w:rPr>
          <w:rFonts w:ascii="Arial" w:eastAsia="Arial" w:hAnsi="Arial" w:cs="Arial"/>
          <w:sz w:val="24"/>
          <w:szCs w:val="24"/>
        </w:rPr>
        <w:t xml:space="preserve"> kabiny</w:t>
      </w:r>
      <w:r w:rsidR="00706796" w:rsidRPr="00706796">
        <w:rPr>
          <w:rFonts w:ascii="Arial" w:eastAsia="Arial" w:hAnsi="Arial" w:cs="Arial"/>
          <w:sz w:val="24"/>
          <w:szCs w:val="24"/>
        </w:rPr>
        <w:t xml:space="preserve"> dźwigu</w:t>
      </w:r>
      <w:r w:rsidR="00E3612D">
        <w:rPr>
          <w:rFonts w:ascii="Arial" w:eastAsia="Arial" w:hAnsi="Arial" w:cs="Arial"/>
          <w:sz w:val="24"/>
          <w:szCs w:val="24"/>
        </w:rPr>
        <w:t>:</w:t>
      </w:r>
      <w:r w:rsidR="00706796" w:rsidRPr="00706796">
        <w:rPr>
          <w:rFonts w:ascii="Arial" w:eastAsia="Arial" w:hAnsi="Arial" w:cs="Arial"/>
          <w:sz w:val="24"/>
          <w:szCs w:val="24"/>
        </w:rPr>
        <w:t xml:space="preserve"> </w:t>
      </w:r>
    </w:p>
    <w:p w14:paraId="484D5F01" w14:textId="77777777" w:rsidR="00A66B7F" w:rsidRDefault="00E3612D"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drzwi kabinowe: panele wykonane ze stali nierdzewnej, wejście zabezpieczone</w:t>
      </w:r>
    </w:p>
    <w:p w14:paraId="6CC2DF2B" w14:textId="23A73CEF" w:rsidR="00E3612D" w:rsidRDefault="00A66B7F"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kurtyną świetlną</w:t>
      </w:r>
      <w:r w:rsidR="00E3612D">
        <w:rPr>
          <w:rFonts w:ascii="Arial" w:eastAsia="Arial" w:hAnsi="Arial" w:cs="Arial"/>
          <w:sz w:val="24"/>
          <w:szCs w:val="24"/>
        </w:rPr>
        <w:t xml:space="preserve">, </w:t>
      </w:r>
    </w:p>
    <w:p w14:paraId="6A013F19" w14:textId="77777777" w:rsidR="00A66B7F" w:rsidRDefault="00E3612D"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drzwi przystankowe: panele wykonane ze stali nierdzewnej bez odporności ogniowej</w:t>
      </w:r>
    </w:p>
    <w:p w14:paraId="1A993238" w14:textId="105BADB9" w:rsidR="00A66B7F" w:rsidRDefault="00A66B7F"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5szt</w:t>
      </w:r>
      <w:r w:rsidR="00EA1A4E">
        <w:rPr>
          <w:rFonts w:ascii="Arial" w:eastAsia="Arial" w:hAnsi="Arial" w:cs="Arial"/>
          <w:sz w:val="24"/>
          <w:szCs w:val="24"/>
        </w:rPr>
        <w:t>.</w:t>
      </w:r>
      <w:r w:rsidR="00706796" w:rsidRPr="00706796">
        <w:rPr>
          <w:rFonts w:ascii="Arial" w:eastAsia="Arial" w:hAnsi="Arial" w:cs="Arial"/>
          <w:sz w:val="24"/>
          <w:szCs w:val="24"/>
        </w:rPr>
        <w:t>, panele wykonane ze stali nierdzewnej o odporności ogniowej El 30 szt. 1 wg.</w:t>
      </w:r>
    </w:p>
    <w:p w14:paraId="46AFC209" w14:textId="5CFC0C43" w:rsidR="00160067" w:rsidRDefault="00A66B7F"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PN81-58</w:t>
      </w:r>
      <w:r w:rsidR="00160067">
        <w:rPr>
          <w:rFonts w:ascii="Arial" w:eastAsia="Arial" w:hAnsi="Arial" w:cs="Arial"/>
          <w:sz w:val="24"/>
          <w:szCs w:val="24"/>
        </w:rPr>
        <w:t>,</w:t>
      </w:r>
    </w:p>
    <w:p w14:paraId="653FD364" w14:textId="77777777" w:rsidR="00A66B7F" w:rsidRDefault="00160067"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ściany kabiny: ściany boczne wykonane ze szkła bezpiecznego, ściana tylna od</w:t>
      </w:r>
    </w:p>
    <w:p w14:paraId="5263155D" w14:textId="6BECF611" w:rsidR="00706796" w:rsidRPr="00706796" w:rsidRDefault="00A66B7F"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strony napędu ze stali nierdzewnej</w:t>
      </w:r>
      <w:r w:rsidR="00160067">
        <w:rPr>
          <w:rFonts w:ascii="Arial" w:eastAsia="Arial" w:hAnsi="Arial" w:cs="Arial"/>
          <w:sz w:val="24"/>
          <w:szCs w:val="24"/>
        </w:rPr>
        <w:t>,</w:t>
      </w:r>
    </w:p>
    <w:p w14:paraId="4B504FA0" w14:textId="77777777" w:rsidR="00B17520" w:rsidRDefault="00706796" w:rsidP="00D75F96">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160067">
        <w:rPr>
          <w:rFonts w:ascii="Arial" w:eastAsia="Arial" w:hAnsi="Arial" w:cs="Arial"/>
          <w:sz w:val="24"/>
          <w:szCs w:val="24"/>
        </w:rPr>
        <w:t xml:space="preserve">- </w:t>
      </w:r>
      <w:r w:rsidRPr="00706796">
        <w:rPr>
          <w:rFonts w:ascii="Arial" w:eastAsia="Arial" w:hAnsi="Arial" w:cs="Arial"/>
          <w:sz w:val="24"/>
          <w:szCs w:val="24"/>
        </w:rPr>
        <w:t>podłoga; wykładzina antypoślizgowa</w:t>
      </w:r>
      <w:r w:rsidR="00B17520">
        <w:rPr>
          <w:rFonts w:ascii="Arial" w:eastAsia="Arial" w:hAnsi="Arial" w:cs="Arial"/>
          <w:sz w:val="24"/>
          <w:szCs w:val="24"/>
        </w:rPr>
        <w:t>,</w:t>
      </w:r>
      <w:r w:rsidRPr="00706796">
        <w:rPr>
          <w:rFonts w:ascii="Arial" w:eastAsia="Arial" w:hAnsi="Arial" w:cs="Arial"/>
          <w:sz w:val="24"/>
          <w:szCs w:val="24"/>
        </w:rPr>
        <w:t xml:space="preserve">  </w:t>
      </w:r>
      <w:r w:rsidR="00B17520">
        <w:rPr>
          <w:rFonts w:ascii="Arial" w:eastAsia="Arial" w:hAnsi="Arial" w:cs="Arial"/>
          <w:sz w:val="24"/>
          <w:szCs w:val="24"/>
        </w:rPr>
        <w:t xml:space="preserve"> </w:t>
      </w:r>
    </w:p>
    <w:p w14:paraId="7EC5DB1C" w14:textId="336DB6C3" w:rsidR="00B17520" w:rsidRDefault="00B17520"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poręcz: stal nierdzewna</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73B864C8" w14:textId="1309194E" w:rsidR="00B17520" w:rsidRDefault="00B17520"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sufit: stal nierdzewna</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15E59433" w14:textId="5F1C7D3B" w:rsidR="00B17520" w:rsidRDefault="00B17520"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kaseta dyspozycji: stal nierdzewna</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37D696F5" w14:textId="62FD2D9A" w:rsidR="00706796" w:rsidRPr="00706796" w:rsidRDefault="00B17520"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kaseta wezwań: stal nierdzewna</w:t>
      </w:r>
      <w:r w:rsidR="00C11ECF">
        <w:rPr>
          <w:rFonts w:ascii="Arial" w:eastAsia="Arial" w:hAnsi="Arial" w:cs="Arial"/>
          <w:sz w:val="24"/>
          <w:szCs w:val="24"/>
        </w:rPr>
        <w:t>,</w:t>
      </w:r>
    </w:p>
    <w:p w14:paraId="555A9696" w14:textId="25CB5FBD" w:rsidR="001C4959" w:rsidRDefault="00706796" w:rsidP="00D75F96">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1C4959">
        <w:rPr>
          <w:rFonts w:ascii="Arial" w:eastAsia="Arial" w:hAnsi="Arial" w:cs="Arial"/>
          <w:sz w:val="24"/>
          <w:szCs w:val="24"/>
        </w:rPr>
        <w:t xml:space="preserve">- </w:t>
      </w:r>
      <w:r w:rsidRPr="00706796">
        <w:rPr>
          <w:rFonts w:ascii="Arial" w:eastAsia="Arial" w:hAnsi="Arial" w:cs="Arial"/>
          <w:sz w:val="24"/>
          <w:szCs w:val="24"/>
        </w:rPr>
        <w:t>wyświetlacz ze strzałkami kierunku jazdy w kabinie i na każdym przystanku</w:t>
      </w:r>
      <w:r w:rsidR="00C11ECF">
        <w:rPr>
          <w:rFonts w:ascii="Arial" w:eastAsia="Arial" w:hAnsi="Arial" w:cs="Arial"/>
          <w:sz w:val="24"/>
          <w:szCs w:val="24"/>
        </w:rPr>
        <w:t>,</w:t>
      </w:r>
      <w:r w:rsidRPr="00706796">
        <w:rPr>
          <w:rFonts w:ascii="Arial" w:eastAsia="Arial" w:hAnsi="Arial" w:cs="Arial"/>
          <w:sz w:val="24"/>
          <w:szCs w:val="24"/>
        </w:rPr>
        <w:t xml:space="preserve">   </w:t>
      </w:r>
    </w:p>
    <w:p w14:paraId="799AE455" w14:textId="062493A1" w:rsidR="001C4959" w:rsidRDefault="001C4959"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lampka oświetlenia awaryjnego</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6BED8F66" w14:textId="44404348" w:rsidR="000B3107" w:rsidRDefault="001C4959"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sygnalizacja przeciążenia gong</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33DEA25A" w14:textId="7061F90B" w:rsidR="000B3107" w:rsidRDefault="000B3107"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intercom</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7135D92C" w14:textId="799C1DAB" w:rsidR="000B3107" w:rsidRDefault="000B3107"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przyciski dyspozycji oznaczone pismem Brailla</w:t>
      </w:r>
      <w:r w:rsidR="00C11ECF">
        <w:rPr>
          <w:rFonts w:ascii="Arial" w:eastAsia="Arial" w:hAnsi="Arial" w:cs="Arial"/>
          <w:sz w:val="24"/>
          <w:szCs w:val="24"/>
        </w:rPr>
        <w:t>,</w:t>
      </w:r>
      <w:r w:rsidR="00706796" w:rsidRPr="00706796">
        <w:rPr>
          <w:rFonts w:ascii="Arial" w:eastAsia="Arial" w:hAnsi="Arial" w:cs="Arial"/>
          <w:sz w:val="24"/>
          <w:szCs w:val="24"/>
        </w:rPr>
        <w:t xml:space="preserve">  </w:t>
      </w:r>
      <w:r>
        <w:rPr>
          <w:rFonts w:ascii="Arial" w:eastAsia="Arial" w:hAnsi="Arial" w:cs="Arial"/>
          <w:sz w:val="24"/>
          <w:szCs w:val="24"/>
        </w:rPr>
        <w:t xml:space="preserve"> </w:t>
      </w:r>
    </w:p>
    <w:p w14:paraId="34D2E1BD" w14:textId="335841C9" w:rsidR="000B3107" w:rsidRDefault="000B3107"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system łączności —</w:t>
      </w:r>
      <w:r w:rsidR="00255CFA">
        <w:rPr>
          <w:rFonts w:ascii="Arial" w:eastAsia="Arial" w:hAnsi="Arial" w:cs="Arial"/>
          <w:sz w:val="24"/>
          <w:szCs w:val="24"/>
        </w:rPr>
        <w:t xml:space="preserve"> połączenie alarmowe</w:t>
      </w:r>
      <w:r w:rsidR="006B1257">
        <w:rPr>
          <w:rFonts w:ascii="Arial" w:eastAsia="Arial" w:hAnsi="Arial" w:cs="Arial"/>
          <w:sz w:val="24"/>
          <w:szCs w:val="24"/>
        </w:rPr>
        <w:t xml:space="preserve"> </w:t>
      </w:r>
      <w:r w:rsidR="00706796" w:rsidRPr="00706796">
        <w:rPr>
          <w:rFonts w:ascii="Arial" w:eastAsia="Arial" w:hAnsi="Arial" w:cs="Arial"/>
          <w:sz w:val="24"/>
          <w:szCs w:val="24"/>
        </w:rPr>
        <w:t>telefon GSM</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70A58A74" w14:textId="77777777" w:rsidR="00F8628A" w:rsidRDefault="000B3107"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zjazd awaryjny po zaniku zasilania do najbliższego przystanku z otwarciem drzwi</w:t>
      </w:r>
      <w:r w:rsidR="00F8628A">
        <w:rPr>
          <w:rFonts w:ascii="Arial" w:eastAsia="Arial" w:hAnsi="Arial" w:cs="Arial"/>
          <w:sz w:val="24"/>
          <w:szCs w:val="24"/>
        </w:rPr>
        <w:t xml:space="preserve">, </w:t>
      </w:r>
    </w:p>
    <w:p w14:paraId="6AD3FA9E" w14:textId="0A9409D2" w:rsidR="00811DFA" w:rsidRDefault="00706796" w:rsidP="0099511F">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F8628A">
        <w:rPr>
          <w:rFonts w:ascii="Arial" w:eastAsia="Arial" w:hAnsi="Arial" w:cs="Arial"/>
          <w:sz w:val="24"/>
          <w:szCs w:val="24"/>
        </w:rPr>
        <w:t xml:space="preserve">- </w:t>
      </w:r>
      <w:r w:rsidRPr="00706796">
        <w:rPr>
          <w:rFonts w:ascii="Arial" w:eastAsia="Arial" w:hAnsi="Arial" w:cs="Arial"/>
          <w:sz w:val="24"/>
          <w:szCs w:val="24"/>
        </w:rPr>
        <w:t>zjazd pożarowy na przystanek podstawowy</w:t>
      </w:r>
      <w:r w:rsidR="00255CFA">
        <w:rPr>
          <w:rFonts w:ascii="Arial" w:eastAsia="Arial" w:hAnsi="Arial" w:cs="Arial"/>
          <w:sz w:val="24"/>
          <w:szCs w:val="24"/>
        </w:rPr>
        <w:t xml:space="preserve"> – połączenie z SSP</w:t>
      </w:r>
      <w:r w:rsidR="00C66C27">
        <w:rPr>
          <w:rFonts w:ascii="Arial" w:eastAsia="Arial" w:hAnsi="Arial" w:cs="Arial"/>
          <w:sz w:val="24"/>
          <w:szCs w:val="24"/>
        </w:rPr>
        <w:t>.</w:t>
      </w:r>
    </w:p>
    <w:p w14:paraId="6C497BB4" w14:textId="77777777" w:rsidR="00343D78" w:rsidRDefault="00343D78" w:rsidP="0099511F">
      <w:pPr>
        <w:pStyle w:val="Standard"/>
        <w:spacing w:after="0"/>
        <w:jc w:val="both"/>
        <w:rPr>
          <w:rFonts w:ascii="Arial" w:eastAsia="Arial" w:hAnsi="Arial" w:cs="Arial"/>
          <w:sz w:val="24"/>
          <w:szCs w:val="24"/>
        </w:rPr>
      </w:pPr>
    </w:p>
    <w:p w14:paraId="4D7F7BA1" w14:textId="2E7BCCAE" w:rsidR="005B6534" w:rsidRDefault="005B6534" w:rsidP="0099511F">
      <w:pPr>
        <w:ind w:firstLine="708"/>
        <w:contextualSpacing/>
        <w:jc w:val="both"/>
        <w:rPr>
          <w:rFonts w:ascii="Arial" w:hAnsi="Arial" w:cs="Arial"/>
          <w:sz w:val="24"/>
          <w:szCs w:val="24"/>
        </w:rPr>
      </w:pPr>
      <w:r w:rsidRPr="005B6534">
        <w:rPr>
          <w:rFonts w:ascii="Arial" w:hAnsi="Arial" w:cs="Arial"/>
          <w:sz w:val="24"/>
          <w:szCs w:val="24"/>
        </w:rPr>
        <w:t xml:space="preserve">Kabina </w:t>
      </w:r>
      <w:r w:rsidR="00C66C27">
        <w:rPr>
          <w:rFonts w:ascii="Arial" w:hAnsi="Arial" w:cs="Arial"/>
          <w:sz w:val="24"/>
          <w:szCs w:val="24"/>
        </w:rPr>
        <w:t>ma być</w:t>
      </w:r>
      <w:r w:rsidRPr="005B6534">
        <w:rPr>
          <w:rFonts w:ascii="Arial" w:hAnsi="Arial" w:cs="Arial"/>
          <w:sz w:val="24"/>
          <w:szCs w:val="24"/>
        </w:rPr>
        <w:t xml:space="preserve"> dostosowana do potrzeb osób ze szczególnymi potrzebami, poprzez wymiary kabiny, lokalizację, charakter przycisków, informację głosową i </w:t>
      </w:r>
      <w:r w:rsidRPr="005B6534">
        <w:rPr>
          <w:rFonts w:ascii="Arial" w:hAnsi="Arial" w:cs="Arial"/>
          <w:sz w:val="24"/>
          <w:szCs w:val="24"/>
        </w:rPr>
        <w:lastRenderedPageBreak/>
        <w:t>świetlną.</w:t>
      </w:r>
      <w:r w:rsidR="003219E5">
        <w:rPr>
          <w:rFonts w:ascii="Arial" w:hAnsi="Arial" w:cs="Arial"/>
          <w:sz w:val="24"/>
          <w:szCs w:val="24"/>
        </w:rPr>
        <w:t xml:space="preserve"> Panel obsługujący dźwig ma być umieszczony w strefie 80-120 cm nad po</w:t>
      </w:r>
      <w:r w:rsidR="00B82094">
        <w:rPr>
          <w:rFonts w:ascii="Arial" w:hAnsi="Arial" w:cs="Arial"/>
          <w:sz w:val="24"/>
          <w:szCs w:val="24"/>
        </w:rPr>
        <w:t>dłog</w:t>
      </w:r>
      <w:r w:rsidR="000771BC">
        <w:rPr>
          <w:rFonts w:ascii="Arial" w:hAnsi="Arial" w:cs="Arial"/>
          <w:sz w:val="24"/>
          <w:szCs w:val="24"/>
        </w:rPr>
        <w:t>ą,</w:t>
      </w:r>
      <w:r w:rsidR="00B82094">
        <w:rPr>
          <w:rFonts w:ascii="Arial" w:hAnsi="Arial" w:cs="Arial"/>
          <w:sz w:val="24"/>
          <w:szCs w:val="24"/>
        </w:rPr>
        <w:t xml:space="preserve"> w odległości nie mniej niż 50 cm od naroża kabiny.</w:t>
      </w:r>
      <w:r w:rsidRPr="005B6534">
        <w:rPr>
          <w:rFonts w:ascii="Arial" w:hAnsi="Arial" w:cs="Arial"/>
          <w:sz w:val="24"/>
          <w:szCs w:val="24"/>
        </w:rPr>
        <w:t xml:space="preserve">    </w:t>
      </w:r>
    </w:p>
    <w:p w14:paraId="4AF5FED3" w14:textId="5A0A1725" w:rsidR="007E35A9" w:rsidRDefault="007E35A9" w:rsidP="007E35A9">
      <w:pPr>
        <w:tabs>
          <w:tab w:val="left" w:pos="0"/>
        </w:tabs>
        <w:suppressAutoHyphens/>
        <w:jc w:val="both"/>
        <w:rPr>
          <w:rFonts w:ascii="Arial" w:hAnsi="Arial" w:cs="Arial"/>
          <w:sz w:val="24"/>
          <w:szCs w:val="24"/>
          <w:lang w:eastAsia="ar-SA"/>
        </w:rPr>
      </w:pPr>
      <w:r>
        <w:rPr>
          <w:rFonts w:ascii="Arial" w:hAnsi="Arial" w:cs="Arial"/>
          <w:sz w:val="24"/>
          <w:szCs w:val="24"/>
          <w:lang w:eastAsia="ar-SA"/>
        </w:rPr>
        <w:t>Dodatkowe wyposażenie nie wymienione w dokumentacji projektowej:</w:t>
      </w:r>
    </w:p>
    <w:p w14:paraId="5A3DB101" w14:textId="05D24E89" w:rsidR="007E35A9" w:rsidRDefault="007E35A9" w:rsidP="007E35A9">
      <w:pPr>
        <w:tabs>
          <w:tab w:val="left" w:pos="0"/>
        </w:tabs>
        <w:suppressAutoHyphens/>
        <w:jc w:val="both"/>
        <w:rPr>
          <w:rFonts w:ascii="Arial" w:hAnsi="Arial" w:cs="Arial"/>
          <w:sz w:val="24"/>
          <w:szCs w:val="24"/>
          <w:lang w:eastAsia="ar-SA"/>
        </w:rPr>
      </w:pPr>
      <w:r>
        <w:rPr>
          <w:rFonts w:ascii="Arial" w:hAnsi="Arial" w:cs="Arial"/>
          <w:sz w:val="24"/>
          <w:szCs w:val="24"/>
          <w:lang w:eastAsia="ar-SA"/>
        </w:rPr>
        <w:t xml:space="preserve">- montaż kamery IP kopułowej, min 4MPx, IR 30m, IK10 w kabinie windy i wpięcie jej w istniejący system CCTV, kamera musi posiadać licencję nieograniczoną czasowo (istniejący system </w:t>
      </w:r>
      <w:r w:rsidR="00CF7D25">
        <w:rPr>
          <w:rFonts w:ascii="Arial" w:hAnsi="Arial" w:cs="Arial"/>
          <w:sz w:val="24"/>
          <w:szCs w:val="24"/>
          <w:lang w:eastAsia="ar-SA"/>
        </w:rPr>
        <w:t>obsługi w SR Wadowice to Onvi</w:t>
      </w:r>
      <w:r w:rsidR="00C235A3">
        <w:rPr>
          <w:rFonts w:ascii="Arial" w:hAnsi="Arial" w:cs="Arial"/>
          <w:sz w:val="24"/>
          <w:szCs w:val="24"/>
          <w:lang w:eastAsia="ar-SA"/>
        </w:rPr>
        <w:t>f</w:t>
      </w:r>
      <w:r>
        <w:rPr>
          <w:rFonts w:ascii="Arial" w:hAnsi="Arial" w:cs="Arial"/>
          <w:sz w:val="24"/>
          <w:szCs w:val="24"/>
          <w:lang w:eastAsia="ar-SA"/>
        </w:rPr>
        <w:t xml:space="preserve">), </w:t>
      </w:r>
    </w:p>
    <w:p w14:paraId="701B839B" w14:textId="1A096F9E" w:rsidR="00C235A3" w:rsidRDefault="00C235A3" w:rsidP="007E35A9">
      <w:pPr>
        <w:tabs>
          <w:tab w:val="left" w:pos="0"/>
        </w:tabs>
        <w:suppressAutoHyphens/>
        <w:jc w:val="both"/>
        <w:rPr>
          <w:rFonts w:ascii="Arial" w:hAnsi="Arial" w:cs="Arial"/>
          <w:sz w:val="24"/>
          <w:szCs w:val="24"/>
          <w:lang w:eastAsia="ar-SA"/>
        </w:rPr>
      </w:pPr>
      <w:r>
        <w:rPr>
          <w:rFonts w:ascii="Arial" w:hAnsi="Arial" w:cs="Arial"/>
          <w:sz w:val="24"/>
          <w:szCs w:val="24"/>
          <w:lang w:eastAsia="ar-SA"/>
        </w:rPr>
        <w:t>- montaż</w:t>
      </w:r>
      <w:r w:rsidR="00534378">
        <w:rPr>
          <w:rFonts w:ascii="Arial" w:hAnsi="Arial" w:cs="Arial"/>
          <w:sz w:val="24"/>
          <w:szCs w:val="24"/>
          <w:lang w:eastAsia="ar-SA"/>
        </w:rPr>
        <w:t xml:space="preserve"> czytnika kontroli dostępu</w:t>
      </w:r>
      <w:r w:rsidR="00367584">
        <w:rPr>
          <w:rFonts w:ascii="Arial" w:hAnsi="Arial" w:cs="Arial"/>
          <w:sz w:val="24"/>
          <w:szCs w:val="24"/>
          <w:lang w:eastAsia="ar-SA"/>
        </w:rPr>
        <w:t xml:space="preserve"> w kabinie widy umożliwiający kontrolowany zjazd na poziom</w:t>
      </w:r>
      <w:r w:rsidR="00A6350A">
        <w:rPr>
          <w:rFonts w:ascii="Arial" w:hAnsi="Arial" w:cs="Arial"/>
          <w:sz w:val="24"/>
          <w:szCs w:val="24"/>
          <w:lang w:eastAsia="ar-SA"/>
        </w:rPr>
        <w:t xml:space="preserve"> -1</w:t>
      </w:r>
      <w:r w:rsidR="003C08A3">
        <w:rPr>
          <w:rFonts w:ascii="Arial" w:hAnsi="Arial" w:cs="Arial"/>
          <w:sz w:val="24"/>
          <w:szCs w:val="24"/>
          <w:lang w:eastAsia="ar-SA"/>
        </w:rPr>
        <w:t xml:space="preserve"> </w:t>
      </w:r>
      <w:r w:rsidR="004B0AB4">
        <w:rPr>
          <w:rFonts w:ascii="Arial" w:hAnsi="Arial" w:cs="Arial"/>
          <w:sz w:val="24"/>
          <w:szCs w:val="24"/>
          <w:lang w:eastAsia="ar-SA"/>
        </w:rPr>
        <w:t>–</w:t>
      </w:r>
      <w:r w:rsidR="00367584">
        <w:rPr>
          <w:rFonts w:ascii="Arial" w:hAnsi="Arial" w:cs="Arial"/>
          <w:sz w:val="24"/>
          <w:szCs w:val="24"/>
          <w:lang w:eastAsia="ar-SA"/>
        </w:rPr>
        <w:t xml:space="preserve"> ar</w:t>
      </w:r>
      <w:r w:rsidR="00A6350A">
        <w:rPr>
          <w:rFonts w:ascii="Arial" w:hAnsi="Arial" w:cs="Arial"/>
          <w:sz w:val="24"/>
          <w:szCs w:val="24"/>
          <w:lang w:eastAsia="ar-SA"/>
        </w:rPr>
        <w:t>chiwum</w:t>
      </w:r>
      <w:r w:rsidR="00F5608E">
        <w:rPr>
          <w:rFonts w:ascii="Arial" w:hAnsi="Arial" w:cs="Arial"/>
          <w:sz w:val="24"/>
          <w:szCs w:val="24"/>
          <w:lang w:eastAsia="ar-SA"/>
        </w:rPr>
        <w:t>,</w:t>
      </w:r>
      <w:r w:rsidR="004B0AB4">
        <w:rPr>
          <w:rFonts w:ascii="Arial" w:hAnsi="Arial" w:cs="Arial"/>
          <w:sz w:val="24"/>
          <w:szCs w:val="24"/>
          <w:lang w:eastAsia="ar-SA"/>
        </w:rPr>
        <w:t xml:space="preserve"> w systemie </w:t>
      </w:r>
      <w:r w:rsidR="000B2285">
        <w:rPr>
          <w:rFonts w:ascii="Arial" w:hAnsi="Arial" w:cs="Arial"/>
          <w:sz w:val="24"/>
          <w:szCs w:val="24"/>
          <w:lang w:eastAsia="ar-SA"/>
        </w:rPr>
        <w:t>kompatybilnym z funkcjonuj</w:t>
      </w:r>
      <w:r w:rsidR="00E15366">
        <w:rPr>
          <w:rFonts w:ascii="Arial" w:hAnsi="Arial" w:cs="Arial"/>
          <w:sz w:val="24"/>
          <w:szCs w:val="24"/>
          <w:lang w:eastAsia="ar-SA"/>
        </w:rPr>
        <w:t>ą</w:t>
      </w:r>
      <w:r w:rsidR="000B2285">
        <w:rPr>
          <w:rFonts w:ascii="Arial" w:hAnsi="Arial" w:cs="Arial"/>
          <w:sz w:val="24"/>
          <w:szCs w:val="24"/>
          <w:lang w:eastAsia="ar-SA"/>
        </w:rPr>
        <w:t>cym</w:t>
      </w:r>
      <w:r w:rsidR="00E15366">
        <w:rPr>
          <w:rFonts w:ascii="Arial" w:hAnsi="Arial" w:cs="Arial"/>
          <w:sz w:val="24"/>
          <w:szCs w:val="24"/>
          <w:lang w:eastAsia="ar-SA"/>
        </w:rPr>
        <w:t xml:space="preserve"> w SR w Wadowicach</w:t>
      </w:r>
      <w:r w:rsidR="00A371A6">
        <w:rPr>
          <w:rFonts w:ascii="Arial" w:hAnsi="Arial" w:cs="Arial"/>
          <w:sz w:val="24"/>
          <w:szCs w:val="24"/>
          <w:lang w:eastAsia="ar-SA"/>
        </w:rPr>
        <w:t>.</w:t>
      </w:r>
      <w:r w:rsidR="00E15366">
        <w:rPr>
          <w:rFonts w:ascii="Arial" w:hAnsi="Arial" w:cs="Arial"/>
          <w:sz w:val="24"/>
          <w:szCs w:val="24"/>
          <w:lang w:eastAsia="ar-SA"/>
        </w:rPr>
        <w:t xml:space="preserve"> </w:t>
      </w:r>
      <w:r w:rsidR="00A371A6">
        <w:rPr>
          <w:rFonts w:ascii="Arial" w:hAnsi="Arial" w:cs="Arial"/>
          <w:sz w:val="24"/>
          <w:szCs w:val="24"/>
          <w:lang w:eastAsia="ar-SA"/>
        </w:rPr>
        <w:t xml:space="preserve">Istniejący </w:t>
      </w:r>
      <w:r w:rsidR="00E15366">
        <w:rPr>
          <w:rFonts w:ascii="Arial" w:hAnsi="Arial" w:cs="Arial"/>
          <w:sz w:val="24"/>
          <w:szCs w:val="24"/>
          <w:lang w:eastAsia="ar-SA"/>
        </w:rPr>
        <w:t>systemem kontroli dost</w:t>
      </w:r>
      <w:r w:rsidR="00BF5254">
        <w:rPr>
          <w:rFonts w:ascii="Arial" w:hAnsi="Arial" w:cs="Arial"/>
          <w:sz w:val="24"/>
          <w:szCs w:val="24"/>
          <w:lang w:eastAsia="ar-SA"/>
        </w:rPr>
        <w:t>ę</w:t>
      </w:r>
      <w:r w:rsidR="00E15366">
        <w:rPr>
          <w:rFonts w:ascii="Arial" w:hAnsi="Arial" w:cs="Arial"/>
          <w:sz w:val="24"/>
          <w:szCs w:val="24"/>
          <w:lang w:eastAsia="ar-SA"/>
        </w:rPr>
        <w:t>pu</w:t>
      </w:r>
      <w:r w:rsidR="00721C1F">
        <w:rPr>
          <w:rFonts w:ascii="Arial" w:hAnsi="Arial" w:cs="Arial"/>
          <w:sz w:val="24"/>
          <w:szCs w:val="24"/>
          <w:lang w:eastAsia="ar-SA"/>
        </w:rPr>
        <w:t xml:space="preserve"> to</w:t>
      </w:r>
      <w:r w:rsidR="00E15366">
        <w:rPr>
          <w:rFonts w:ascii="Arial" w:hAnsi="Arial" w:cs="Arial"/>
          <w:sz w:val="24"/>
          <w:szCs w:val="24"/>
          <w:lang w:eastAsia="ar-SA"/>
        </w:rPr>
        <w:t xml:space="preserve"> RACS 5 </w:t>
      </w:r>
      <w:r w:rsidR="00B54384">
        <w:rPr>
          <w:rFonts w:ascii="Arial" w:hAnsi="Arial" w:cs="Arial"/>
          <w:sz w:val="24"/>
          <w:szCs w:val="24"/>
          <w:lang w:eastAsia="ar-SA"/>
        </w:rPr>
        <w:t>firmy Roger zarządzany przez program VISO w wersji v.2.0.6.33120</w:t>
      </w:r>
      <w:r w:rsidR="00BF5254">
        <w:rPr>
          <w:rFonts w:ascii="Arial" w:hAnsi="Arial" w:cs="Arial"/>
          <w:sz w:val="24"/>
          <w:szCs w:val="24"/>
          <w:lang w:eastAsia="ar-SA"/>
        </w:rPr>
        <w:t>.</w:t>
      </w:r>
      <w:r w:rsidR="00367584">
        <w:rPr>
          <w:rFonts w:ascii="Arial" w:hAnsi="Arial" w:cs="Arial"/>
          <w:sz w:val="24"/>
          <w:szCs w:val="24"/>
          <w:lang w:eastAsia="ar-SA"/>
        </w:rPr>
        <w:t xml:space="preserve"> </w:t>
      </w:r>
    </w:p>
    <w:p w14:paraId="2EB6A0DD" w14:textId="77777777" w:rsidR="005B6534" w:rsidRPr="005B6534" w:rsidRDefault="005B6534" w:rsidP="005B6534">
      <w:pPr>
        <w:ind w:firstLine="708"/>
        <w:contextualSpacing/>
        <w:jc w:val="both"/>
        <w:rPr>
          <w:rFonts w:ascii="Arial" w:hAnsi="Arial" w:cs="Arial"/>
          <w:b/>
          <w:sz w:val="24"/>
          <w:szCs w:val="24"/>
        </w:rPr>
      </w:pPr>
    </w:p>
    <w:p w14:paraId="2F45FBCD" w14:textId="77777777" w:rsidR="009C50A5" w:rsidRPr="00390336" w:rsidRDefault="00E8742F" w:rsidP="009D5578">
      <w:pPr>
        <w:pStyle w:val="Tekstpodstawowy2"/>
        <w:tabs>
          <w:tab w:val="left" w:pos="-2977"/>
        </w:tabs>
        <w:rPr>
          <w:rFonts w:ascii="Arial" w:hAnsi="Arial" w:cs="Arial"/>
          <w:color w:val="000000" w:themeColor="text1"/>
          <w:szCs w:val="24"/>
        </w:rPr>
      </w:pPr>
      <w:r w:rsidRPr="008C6279">
        <w:rPr>
          <w:rFonts w:ascii="Arial" w:hAnsi="Arial" w:cs="Arial"/>
          <w:color w:val="000000" w:themeColor="text1"/>
          <w:szCs w:val="24"/>
        </w:rPr>
        <w:t xml:space="preserve">Gruz oraz materiały z demontażu należy usuwać na bieżąco z remontowanych pomieszczeń, tak żeby nie zalegały w miejscu prowadzenia prac, a następnie </w:t>
      </w:r>
      <w:r w:rsidRPr="00390336">
        <w:rPr>
          <w:rFonts w:ascii="Arial" w:hAnsi="Arial" w:cs="Arial"/>
          <w:color w:val="000000" w:themeColor="text1"/>
          <w:szCs w:val="24"/>
        </w:rPr>
        <w:t>należy wywieźć w miejsce do tego przeznaczone, natomiast materiały, które tego wymagają – zutylizować.</w:t>
      </w:r>
    </w:p>
    <w:p w14:paraId="2AD9C62F" w14:textId="77777777" w:rsidR="003921ED" w:rsidRPr="00390336" w:rsidRDefault="003921ED" w:rsidP="009D5578">
      <w:pPr>
        <w:autoSpaceDE w:val="0"/>
        <w:autoSpaceDN w:val="0"/>
        <w:adjustRightInd w:val="0"/>
        <w:jc w:val="both"/>
        <w:rPr>
          <w:rFonts w:ascii="Arial" w:hAnsi="Arial" w:cs="Arial"/>
          <w:b/>
          <w:sz w:val="24"/>
          <w:szCs w:val="24"/>
        </w:rPr>
      </w:pPr>
    </w:p>
    <w:p w14:paraId="7F94C353" w14:textId="77777777" w:rsidR="00106BD4" w:rsidRPr="00AD3DA7" w:rsidRDefault="004A2CCD" w:rsidP="009D5578">
      <w:pPr>
        <w:autoSpaceDE w:val="0"/>
        <w:autoSpaceDN w:val="0"/>
        <w:adjustRightInd w:val="0"/>
        <w:jc w:val="both"/>
        <w:rPr>
          <w:rFonts w:ascii="Arial" w:hAnsi="Arial" w:cs="Arial"/>
          <w:sz w:val="24"/>
          <w:szCs w:val="24"/>
        </w:rPr>
      </w:pPr>
      <w:r w:rsidRPr="00AD3DA7">
        <w:rPr>
          <w:rFonts w:ascii="Arial" w:hAnsi="Arial" w:cs="Arial"/>
          <w:sz w:val="24"/>
          <w:szCs w:val="24"/>
        </w:rPr>
        <w:t>Szczegółowy zakres przedmiotu zam</w:t>
      </w:r>
      <w:r w:rsidR="00E4029E" w:rsidRPr="00AD3DA7">
        <w:rPr>
          <w:rFonts w:ascii="Arial" w:hAnsi="Arial" w:cs="Arial"/>
          <w:sz w:val="24"/>
          <w:szCs w:val="24"/>
        </w:rPr>
        <w:t>ówienia zawarty jest w dokumentacj</w:t>
      </w:r>
      <w:r w:rsidR="007A6DCD">
        <w:rPr>
          <w:rFonts w:ascii="Arial" w:hAnsi="Arial" w:cs="Arial"/>
          <w:sz w:val="24"/>
          <w:szCs w:val="24"/>
        </w:rPr>
        <w:t>i</w:t>
      </w:r>
      <w:r w:rsidR="00E4029E" w:rsidRPr="00AD3DA7">
        <w:rPr>
          <w:rFonts w:ascii="Arial" w:hAnsi="Arial" w:cs="Arial"/>
          <w:sz w:val="24"/>
          <w:szCs w:val="24"/>
        </w:rPr>
        <w:t xml:space="preserve"> projektow</w:t>
      </w:r>
      <w:r w:rsidR="007A6DCD">
        <w:rPr>
          <w:rFonts w:ascii="Arial" w:hAnsi="Arial" w:cs="Arial"/>
          <w:sz w:val="24"/>
          <w:szCs w:val="24"/>
        </w:rPr>
        <w:t>ej</w:t>
      </w:r>
      <w:r w:rsidR="00E4029E" w:rsidRPr="00AD3DA7">
        <w:rPr>
          <w:rFonts w:ascii="Arial" w:hAnsi="Arial" w:cs="Arial"/>
          <w:sz w:val="24"/>
          <w:szCs w:val="24"/>
        </w:rPr>
        <w:t xml:space="preserve"> i </w:t>
      </w:r>
      <w:r w:rsidRPr="00AD3DA7">
        <w:rPr>
          <w:rFonts w:ascii="Arial" w:hAnsi="Arial" w:cs="Arial"/>
          <w:sz w:val="24"/>
          <w:szCs w:val="24"/>
        </w:rPr>
        <w:t>przedmiarach robót</w:t>
      </w:r>
      <w:r w:rsidR="00AC7494">
        <w:rPr>
          <w:rFonts w:ascii="Arial" w:hAnsi="Arial" w:cs="Arial"/>
          <w:sz w:val="24"/>
          <w:szCs w:val="24"/>
        </w:rPr>
        <w:t>.</w:t>
      </w:r>
      <w:r w:rsidR="00E4029E" w:rsidRPr="00AD3DA7">
        <w:rPr>
          <w:rFonts w:ascii="Arial" w:hAnsi="Arial" w:cs="Arial"/>
          <w:sz w:val="24"/>
          <w:szCs w:val="24"/>
        </w:rPr>
        <w:t xml:space="preserve"> </w:t>
      </w:r>
    </w:p>
    <w:p w14:paraId="09164795" w14:textId="77777777" w:rsidR="00106BD4" w:rsidRPr="00390336" w:rsidRDefault="00106BD4" w:rsidP="009D5578">
      <w:pPr>
        <w:autoSpaceDE w:val="0"/>
        <w:autoSpaceDN w:val="0"/>
        <w:adjustRightInd w:val="0"/>
        <w:jc w:val="both"/>
        <w:rPr>
          <w:rFonts w:ascii="Arial" w:hAnsi="Arial" w:cs="Arial"/>
          <w:b/>
          <w:sz w:val="24"/>
          <w:szCs w:val="24"/>
        </w:rPr>
      </w:pPr>
    </w:p>
    <w:p w14:paraId="633F1702" w14:textId="1CC44313" w:rsidR="009936E7" w:rsidRPr="005B6534" w:rsidRDefault="007B348A" w:rsidP="009936E7">
      <w:pPr>
        <w:tabs>
          <w:tab w:val="left" w:pos="0"/>
        </w:tabs>
        <w:suppressAutoHyphens/>
        <w:jc w:val="both"/>
        <w:rPr>
          <w:rFonts w:ascii="Arial" w:hAnsi="Arial" w:cs="Arial"/>
          <w:sz w:val="24"/>
          <w:szCs w:val="24"/>
          <w:lang w:eastAsia="ar-SA"/>
        </w:rPr>
      </w:pPr>
      <w:r w:rsidRPr="0039299E">
        <w:rPr>
          <w:rFonts w:ascii="Arial" w:hAnsi="Arial" w:cs="Arial"/>
          <w:sz w:val="24"/>
          <w:szCs w:val="24"/>
        </w:rPr>
        <w:t>Wykonawca winien zapewnić</w:t>
      </w:r>
      <w:r w:rsidR="008521AF" w:rsidRPr="0039299E">
        <w:rPr>
          <w:rFonts w:ascii="Arial" w:hAnsi="Arial" w:cs="Arial"/>
          <w:sz w:val="24"/>
          <w:szCs w:val="24"/>
        </w:rPr>
        <w:t xml:space="preserve"> kierownika budowy</w:t>
      </w:r>
      <w:r w:rsidR="00437821" w:rsidRPr="0039299E">
        <w:rPr>
          <w:rFonts w:ascii="Arial" w:hAnsi="Arial" w:cs="Arial"/>
          <w:sz w:val="24"/>
          <w:szCs w:val="24"/>
        </w:rPr>
        <w:t xml:space="preserve">, </w:t>
      </w:r>
      <w:r w:rsidR="008521AF" w:rsidRPr="0039299E">
        <w:rPr>
          <w:rFonts w:ascii="Arial" w:hAnsi="Arial" w:cs="Arial"/>
          <w:sz w:val="24"/>
          <w:szCs w:val="24"/>
        </w:rPr>
        <w:t>posiadającego uprawnienia w zakresie wskazanym w</w:t>
      </w:r>
      <w:r w:rsidR="00473880" w:rsidRPr="0039299E">
        <w:rPr>
          <w:rFonts w:ascii="Arial" w:hAnsi="Arial" w:cs="Arial"/>
          <w:sz w:val="24"/>
          <w:szCs w:val="24"/>
        </w:rPr>
        <w:t xml:space="preserve"> </w:t>
      </w:r>
      <w:r w:rsidR="00E34682">
        <w:rPr>
          <w:rFonts w:ascii="Arial" w:hAnsi="Arial" w:cs="Arial"/>
          <w:sz w:val="24"/>
          <w:szCs w:val="24"/>
        </w:rPr>
        <w:t xml:space="preserve">ostatecznej i prawomocnej </w:t>
      </w:r>
      <w:r w:rsidR="00162ED0">
        <w:rPr>
          <w:rFonts w:ascii="Arial" w:hAnsi="Arial" w:cs="Arial"/>
          <w:sz w:val="24"/>
          <w:szCs w:val="24"/>
        </w:rPr>
        <w:t xml:space="preserve">Decyzji </w:t>
      </w:r>
      <w:r w:rsidR="00F32C78">
        <w:rPr>
          <w:rFonts w:ascii="Arial" w:hAnsi="Arial" w:cs="Arial"/>
          <w:sz w:val="24"/>
          <w:szCs w:val="24"/>
        </w:rPr>
        <w:t>Pozwolenia na</w:t>
      </w:r>
      <w:r w:rsidR="00684455">
        <w:rPr>
          <w:rFonts w:ascii="Arial" w:hAnsi="Arial" w:cs="Arial"/>
          <w:sz w:val="24"/>
          <w:szCs w:val="24"/>
        </w:rPr>
        <w:t xml:space="preserve"> budowę wydanej przez</w:t>
      </w:r>
      <w:r w:rsidR="00F32C78">
        <w:rPr>
          <w:rFonts w:ascii="Arial" w:hAnsi="Arial" w:cs="Arial"/>
          <w:sz w:val="24"/>
          <w:szCs w:val="24"/>
        </w:rPr>
        <w:t xml:space="preserve"> </w:t>
      </w:r>
      <w:r w:rsidR="008229D1">
        <w:rPr>
          <w:rFonts w:ascii="Arial" w:hAnsi="Arial" w:cs="Arial"/>
          <w:sz w:val="24"/>
          <w:szCs w:val="24"/>
        </w:rPr>
        <w:t>Staros</w:t>
      </w:r>
      <w:r w:rsidR="005624FF">
        <w:rPr>
          <w:rFonts w:ascii="Arial" w:hAnsi="Arial" w:cs="Arial"/>
          <w:sz w:val="24"/>
          <w:szCs w:val="24"/>
        </w:rPr>
        <w:t>t</w:t>
      </w:r>
      <w:r w:rsidR="008229D1">
        <w:rPr>
          <w:rFonts w:ascii="Arial" w:hAnsi="Arial" w:cs="Arial"/>
          <w:sz w:val="24"/>
          <w:szCs w:val="24"/>
        </w:rPr>
        <w:t xml:space="preserve">ę Wadowickiego </w:t>
      </w:r>
      <w:r w:rsidR="008229D1">
        <w:rPr>
          <w:rFonts w:ascii="Arial" w:hAnsi="Arial" w:cs="Arial"/>
          <w:sz w:val="24"/>
          <w:szCs w:val="24"/>
          <w:lang w:eastAsia="ar-SA"/>
        </w:rPr>
        <w:t>nr 420/2025 z dnia 23.07.202</w:t>
      </w:r>
      <w:r w:rsidR="00270FBC">
        <w:rPr>
          <w:rFonts w:ascii="Arial" w:hAnsi="Arial" w:cs="Arial"/>
          <w:sz w:val="24"/>
          <w:szCs w:val="24"/>
          <w:lang w:eastAsia="ar-SA"/>
        </w:rPr>
        <w:t>5</w:t>
      </w:r>
      <w:r w:rsidR="00162ED0">
        <w:rPr>
          <w:rFonts w:ascii="Arial" w:hAnsi="Arial" w:cs="Arial"/>
          <w:sz w:val="24"/>
          <w:szCs w:val="24"/>
        </w:rPr>
        <w:t xml:space="preserve"> zatwierdzającej projekt </w:t>
      </w:r>
      <w:r w:rsidR="00B14E32">
        <w:rPr>
          <w:rFonts w:ascii="Arial" w:hAnsi="Arial" w:cs="Arial"/>
          <w:sz w:val="24"/>
          <w:szCs w:val="24"/>
        </w:rPr>
        <w:t>budowlan</w:t>
      </w:r>
      <w:r w:rsidR="00471AD1">
        <w:rPr>
          <w:rFonts w:ascii="Arial" w:hAnsi="Arial" w:cs="Arial"/>
          <w:sz w:val="24"/>
          <w:szCs w:val="24"/>
        </w:rPr>
        <w:t xml:space="preserve">y i </w:t>
      </w:r>
      <w:r w:rsidR="00162ED0">
        <w:rPr>
          <w:rFonts w:ascii="Arial" w:hAnsi="Arial" w:cs="Arial"/>
          <w:sz w:val="24"/>
          <w:szCs w:val="24"/>
        </w:rPr>
        <w:t>udzielającej pozwolenia na budowę</w:t>
      </w:r>
      <w:r w:rsidR="005624FF">
        <w:rPr>
          <w:rFonts w:ascii="Arial" w:hAnsi="Arial" w:cs="Arial"/>
          <w:sz w:val="24"/>
          <w:szCs w:val="24"/>
        </w:rPr>
        <w:t xml:space="preserve"> oraz</w:t>
      </w:r>
      <w:r w:rsidR="00664E99">
        <w:rPr>
          <w:rFonts w:ascii="Arial" w:hAnsi="Arial" w:cs="Arial"/>
          <w:sz w:val="24"/>
          <w:szCs w:val="24"/>
        </w:rPr>
        <w:t xml:space="preserve"> zgodnie z</w:t>
      </w:r>
      <w:r w:rsidR="0078158C">
        <w:rPr>
          <w:rFonts w:ascii="Arial" w:hAnsi="Arial" w:cs="Arial"/>
          <w:sz w:val="24"/>
          <w:szCs w:val="24"/>
        </w:rPr>
        <w:t xml:space="preserve"> warunkami</w:t>
      </w:r>
      <w:r w:rsidR="009936E7" w:rsidRPr="009936E7">
        <w:rPr>
          <w:rFonts w:ascii="Arial" w:hAnsi="Arial" w:cs="Arial"/>
          <w:sz w:val="24"/>
          <w:szCs w:val="24"/>
          <w:lang w:eastAsia="ar-SA"/>
        </w:rPr>
        <w:t xml:space="preserve"> </w:t>
      </w:r>
      <w:r w:rsidR="00664E99">
        <w:rPr>
          <w:rFonts w:ascii="Arial" w:hAnsi="Arial" w:cs="Arial"/>
          <w:sz w:val="24"/>
          <w:szCs w:val="24"/>
          <w:lang w:eastAsia="ar-SA"/>
        </w:rPr>
        <w:t>P</w:t>
      </w:r>
      <w:r w:rsidR="009936E7">
        <w:rPr>
          <w:rFonts w:ascii="Arial" w:hAnsi="Arial" w:cs="Arial"/>
          <w:sz w:val="24"/>
          <w:szCs w:val="24"/>
          <w:lang w:eastAsia="ar-SA"/>
        </w:rPr>
        <w:t>ozwolenia Małopolskiego Wojewódzkiego Konserwatora Zabytków w Krakowie Nr ZN-I.5142.213.2025 z 19.05.2025 r.</w:t>
      </w:r>
      <w:r w:rsidR="0078158C">
        <w:rPr>
          <w:rFonts w:ascii="Arial" w:hAnsi="Arial" w:cs="Arial"/>
          <w:sz w:val="24"/>
          <w:szCs w:val="24"/>
          <w:lang w:eastAsia="ar-SA"/>
        </w:rPr>
        <w:t xml:space="preserve"> na prowadzenie robót budowlanych przy zabytku wpisanym do rejestru zabytków.</w:t>
      </w:r>
      <w:r w:rsidR="006905AC">
        <w:rPr>
          <w:rFonts w:ascii="Arial" w:hAnsi="Arial" w:cs="Arial"/>
          <w:sz w:val="24"/>
          <w:szCs w:val="24"/>
          <w:lang w:eastAsia="ar-SA"/>
        </w:rPr>
        <w:t xml:space="preserve"> Zamawiający jest w trakcie uzyskania</w:t>
      </w:r>
      <w:r w:rsidR="002175F0">
        <w:rPr>
          <w:rFonts w:ascii="Arial" w:hAnsi="Arial" w:cs="Arial"/>
          <w:sz w:val="24"/>
          <w:szCs w:val="24"/>
          <w:lang w:eastAsia="ar-SA"/>
        </w:rPr>
        <w:t xml:space="preserve"> pozwolenia Małopolskiego</w:t>
      </w:r>
      <w:r w:rsidR="00440927">
        <w:rPr>
          <w:rFonts w:ascii="Arial" w:hAnsi="Arial" w:cs="Arial"/>
          <w:sz w:val="24"/>
          <w:szCs w:val="24"/>
          <w:lang w:eastAsia="ar-SA"/>
        </w:rPr>
        <w:t xml:space="preserve"> Wojewódzkiego</w:t>
      </w:r>
      <w:r w:rsidR="002175F0">
        <w:rPr>
          <w:rFonts w:ascii="Arial" w:hAnsi="Arial" w:cs="Arial"/>
          <w:sz w:val="24"/>
          <w:szCs w:val="24"/>
          <w:lang w:eastAsia="ar-SA"/>
        </w:rPr>
        <w:t xml:space="preserve"> Konserwatora</w:t>
      </w:r>
      <w:r w:rsidR="00FA33DB">
        <w:rPr>
          <w:rFonts w:ascii="Arial" w:hAnsi="Arial" w:cs="Arial"/>
          <w:sz w:val="24"/>
          <w:szCs w:val="24"/>
          <w:lang w:eastAsia="ar-SA"/>
        </w:rPr>
        <w:t xml:space="preserve"> Zabytków w Krakowie na prowadzenie badań archeologicznych</w:t>
      </w:r>
      <w:r w:rsidR="00D11C9C">
        <w:rPr>
          <w:rFonts w:ascii="Arial" w:hAnsi="Arial" w:cs="Arial"/>
          <w:sz w:val="24"/>
          <w:szCs w:val="24"/>
          <w:lang w:eastAsia="ar-SA"/>
        </w:rPr>
        <w:t xml:space="preserve"> i zapewnienia nadzoru archeologicznego,</w:t>
      </w:r>
      <w:r w:rsidR="007632AF">
        <w:rPr>
          <w:rFonts w:ascii="Arial" w:hAnsi="Arial" w:cs="Arial"/>
          <w:sz w:val="24"/>
          <w:szCs w:val="24"/>
          <w:lang w:eastAsia="ar-SA"/>
        </w:rPr>
        <w:t xml:space="preserve"> zgodnie z warunkami określonymi w pozwoleniu M</w:t>
      </w:r>
      <w:r w:rsidR="00497095">
        <w:rPr>
          <w:rFonts w:ascii="Arial" w:hAnsi="Arial" w:cs="Arial"/>
          <w:sz w:val="24"/>
          <w:szCs w:val="24"/>
          <w:lang w:eastAsia="ar-SA"/>
        </w:rPr>
        <w:t>W</w:t>
      </w:r>
      <w:r w:rsidR="007632AF">
        <w:rPr>
          <w:rFonts w:ascii="Arial" w:hAnsi="Arial" w:cs="Arial"/>
          <w:sz w:val="24"/>
          <w:szCs w:val="24"/>
          <w:lang w:eastAsia="ar-SA"/>
        </w:rPr>
        <w:t>KZ</w:t>
      </w:r>
      <w:r w:rsidR="00497095">
        <w:rPr>
          <w:rFonts w:ascii="Arial" w:hAnsi="Arial" w:cs="Arial"/>
          <w:sz w:val="24"/>
          <w:szCs w:val="24"/>
          <w:lang w:eastAsia="ar-SA"/>
        </w:rPr>
        <w:t xml:space="preserve"> Nr ZN-I.5142.213.2025 z 19.05.2025 r.</w:t>
      </w:r>
    </w:p>
    <w:p w14:paraId="39BEBFBD" w14:textId="23B02A06" w:rsidR="0039299E" w:rsidRPr="00167911" w:rsidRDefault="009936E7" w:rsidP="009D5578">
      <w:pPr>
        <w:widowControl w:val="0"/>
        <w:autoSpaceDE w:val="0"/>
        <w:autoSpaceDN w:val="0"/>
        <w:adjustRightInd w:val="0"/>
        <w:jc w:val="both"/>
        <w:rPr>
          <w:rFonts w:ascii="Arial" w:hAnsi="Arial" w:cs="Arial"/>
          <w:sz w:val="24"/>
          <w:szCs w:val="24"/>
        </w:rPr>
      </w:pPr>
      <w:r>
        <w:rPr>
          <w:rFonts w:ascii="Arial" w:hAnsi="Arial" w:cs="Arial"/>
          <w:sz w:val="24"/>
          <w:szCs w:val="24"/>
        </w:rPr>
        <w:t xml:space="preserve"> </w:t>
      </w:r>
    </w:p>
    <w:p w14:paraId="65CE7CC4" w14:textId="7A08F118" w:rsidR="007C1947" w:rsidRPr="009C50A5" w:rsidRDefault="00DC1A04" w:rsidP="00167911">
      <w:pPr>
        <w:widowControl w:val="0"/>
        <w:autoSpaceDE w:val="0"/>
        <w:autoSpaceDN w:val="0"/>
        <w:adjustRightInd w:val="0"/>
        <w:jc w:val="both"/>
        <w:rPr>
          <w:rFonts w:ascii="Arial" w:hAnsi="Arial" w:cs="Arial"/>
          <w:b/>
          <w:sz w:val="24"/>
          <w:szCs w:val="24"/>
        </w:rPr>
      </w:pPr>
      <w:r>
        <w:rPr>
          <w:rFonts w:ascii="Arial" w:hAnsi="Arial" w:cs="Arial"/>
          <w:b/>
          <w:sz w:val="24"/>
          <w:szCs w:val="24"/>
        </w:rPr>
        <w:t>Do obowiązku W</w:t>
      </w:r>
      <w:r w:rsidR="007C1947" w:rsidRPr="00416AAE">
        <w:rPr>
          <w:rFonts w:ascii="Arial" w:hAnsi="Arial" w:cs="Arial"/>
          <w:b/>
          <w:sz w:val="24"/>
          <w:szCs w:val="24"/>
        </w:rPr>
        <w:t>ykonawcy należy</w:t>
      </w:r>
      <w:r w:rsidR="00A86002" w:rsidRPr="00416AAE">
        <w:rPr>
          <w:rFonts w:ascii="Arial" w:hAnsi="Arial" w:cs="Arial"/>
          <w:b/>
          <w:sz w:val="24"/>
          <w:szCs w:val="24"/>
        </w:rPr>
        <w:t xml:space="preserve"> </w:t>
      </w:r>
      <w:r w:rsidR="005F76C1" w:rsidRPr="00416AAE">
        <w:rPr>
          <w:rFonts w:ascii="Arial" w:hAnsi="Arial" w:cs="Arial"/>
          <w:b/>
          <w:sz w:val="24"/>
          <w:szCs w:val="24"/>
        </w:rPr>
        <w:t xml:space="preserve">również </w:t>
      </w:r>
      <w:r w:rsidR="007C1947" w:rsidRPr="00416AAE">
        <w:rPr>
          <w:rFonts w:ascii="Arial" w:hAnsi="Arial" w:cs="Arial"/>
          <w:b/>
          <w:sz w:val="24"/>
          <w:szCs w:val="24"/>
        </w:rPr>
        <w:t>wykonanie dokumentacji powykonawczej</w:t>
      </w:r>
      <w:r w:rsidR="009C50A5" w:rsidRPr="00416AAE">
        <w:rPr>
          <w:rFonts w:ascii="Arial" w:hAnsi="Arial" w:cs="Arial"/>
          <w:b/>
          <w:sz w:val="24"/>
          <w:szCs w:val="24"/>
        </w:rPr>
        <w:t xml:space="preserve"> wymaganej przez PINB</w:t>
      </w:r>
      <w:r w:rsidR="00956CC4">
        <w:rPr>
          <w:rFonts w:ascii="Arial" w:hAnsi="Arial" w:cs="Arial"/>
          <w:b/>
          <w:sz w:val="24"/>
          <w:szCs w:val="24"/>
        </w:rPr>
        <w:t>,</w:t>
      </w:r>
      <w:r w:rsidR="000D758D">
        <w:rPr>
          <w:rFonts w:ascii="Arial" w:hAnsi="Arial" w:cs="Arial"/>
          <w:b/>
          <w:sz w:val="24"/>
          <w:szCs w:val="24"/>
        </w:rPr>
        <w:t xml:space="preserve"> w tym</w:t>
      </w:r>
      <w:r w:rsidR="00243A80">
        <w:rPr>
          <w:rFonts w:ascii="Arial" w:hAnsi="Arial" w:cs="Arial"/>
          <w:b/>
          <w:sz w:val="24"/>
          <w:szCs w:val="24"/>
        </w:rPr>
        <w:t xml:space="preserve"> między innymi scenariusza ppoż. </w:t>
      </w:r>
      <w:r w:rsidR="0053311C">
        <w:rPr>
          <w:rFonts w:ascii="Arial" w:hAnsi="Arial" w:cs="Arial"/>
          <w:b/>
          <w:sz w:val="24"/>
          <w:szCs w:val="24"/>
        </w:rPr>
        <w:t xml:space="preserve"> </w:t>
      </w:r>
      <w:r w:rsidR="003A7793">
        <w:rPr>
          <w:rFonts w:ascii="Arial" w:hAnsi="Arial" w:cs="Arial"/>
          <w:b/>
          <w:sz w:val="24"/>
          <w:szCs w:val="24"/>
        </w:rPr>
        <w:t>z</w:t>
      </w:r>
      <w:r w:rsidR="0053311C">
        <w:rPr>
          <w:rFonts w:ascii="Arial" w:hAnsi="Arial" w:cs="Arial"/>
          <w:b/>
          <w:sz w:val="24"/>
          <w:szCs w:val="24"/>
        </w:rPr>
        <w:t xml:space="preserve"> uwzględnieniem sterowania wind</w:t>
      </w:r>
      <w:r w:rsidR="005624FF">
        <w:rPr>
          <w:rFonts w:ascii="Arial" w:hAnsi="Arial" w:cs="Arial"/>
          <w:b/>
          <w:sz w:val="24"/>
          <w:szCs w:val="24"/>
        </w:rPr>
        <w:t>ą</w:t>
      </w:r>
      <w:r w:rsidR="0053311C">
        <w:rPr>
          <w:rFonts w:ascii="Arial" w:hAnsi="Arial" w:cs="Arial"/>
          <w:b/>
          <w:sz w:val="24"/>
          <w:szCs w:val="24"/>
        </w:rPr>
        <w:t xml:space="preserve"> w momencie powstania pożaru</w:t>
      </w:r>
      <w:r w:rsidR="003A7793">
        <w:rPr>
          <w:rFonts w:ascii="Arial" w:hAnsi="Arial" w:cs="Arial"/>
          <w:b/>
          <w:sz w:val="24"/>
          <w:szCs w:val="24"/>
        </w:rPr>
        <w:t>,</w:t>
      </w:r>
      <w:r w:rsidR="00956CC4">
        <w:rPr>
          <w:rFonts w:ascii="Arial" w:hAnsi="Arial" w:cs="Arial"/>
          <w:b/>
          <w:sz w:val="24"/>
          <w:szCs w:val="24"/>
        </w:rPr>
        <w:t xml:space="preserve"> a koniecznej</w:t>
      </w:r>
      <w:r w:rsidR="00416AAE" w:rsidRPr="00416AAE">
        <w:rPr>
          <w:rFonts w:ascii="Arial" w:hAnsi="Arial" w:cs="Arial"/>
          <w:b/>
          <w:sz w:val="24"/>
          <w:szCs w:val="24"/>
        </w:rPr>
        <w:t xml:space="preserve"> </w:t>
      </w:r>
      <w:r w:rsidR="00C52ADE">
        <w:rPr>
          <w:rFonts w:ascii="Arial" w:hAnsi="Arial" w:cs="Arial"/>
          <w:b/>
          <w:color w:val="000000" w:themeColor="text1"/>
          <w:sz w:val="24"/>
          <w:szCs w:val="24"/>
        </w:rPr>
        <w:t>do</w:t>
      </w:r>
      <w:r w:rsidR="00956CC4">
        <w:rPr>
          <w:rFonts w:ascii="Arial" w:hAnsi="Arial" w:cs="Arial"/>
          <w:b/>
          <w:color w:val="000000" w:themeColor="text1"/>
          <w:sz w:val="24"/>
          <w:szCs w:val="24"/>
        </w:rPr>
        <w:t xml:space="preserve"> </w:t>
      </w:r>
      <w:r w:rsidR="00802B8F">
        <w:rPr>
          <w:rFonts w:ascii="Arial" w:hAnsi="Arial" w:cs="Arial"/>
          <w:b/>
          <w:color w:val="000000" w:themeColor="text1"/>
          <w:sz w:val="24"/>
          <w:szCs w:val="24"/>
        </w:rPr>
        <w:t>uzyskani</w:t>
      </w:r>
      <w:r w:rsidR="00C677ED">
        <w:rPr>
          <w:rFonts w:ascii="Arial" w:hAnsi="Arial" w:cs="Arial"/>
          <w:b/>
          <w:color w:val="000000" w:themeColor="text1"/>
          <w:sz w:val="24"/>
          <w:szCs w:val="24"/>
        </w:rPr>
        <w:t>a przez Wykonawcę</w:t>
      </w:r>
      <w:r w:rsidR="00802B8F">
        <w:rPr>
          <w:rFonts w:ascii="Arial" w:hAnsi="Arial" w:cs="Arial"/>
          <w:b/>
          <w:color w:val="000000" w:themeColor="text1"/>
          <w:sz w:val="24"/>
          <w:szCs w:val="24"/>
        </w:rPr>
        <w:t xml:space="preserve"> zgody na użytkowanie</w:t>
      </w:r>
      <w:r w:rsidR="00956CC4">
        <w:rPr>
          <w:rFonts w:ascii="Arial" w:hAnsi="Arial" w:cs="Arial"/>
          <w:b/>
          <w:color w:val="000000" w:themeColor="text1"/>
          <w:sz w:val="24"/>
          <w:szCs w:val="24"/>
        </w:rPr>
        <w:t>.</w:t>
      </w:r>
    </w:p>
    <w:p w14:paraId="3D955381" w14:textId="77777777" w:rsidR="00E15483" w:rsidRPr="00390336" w:rsidRDefault="00E15483" w:rsidP="009D5578">
      <w:pPr>
        <w:jc w:val="both"/>
        <w:rPr>
          <w:rFonts w:ascii="Arial" w:hAnsi="Arial" w:cs="Arial"/>
          <w:b/>
          <w:sz w:val="24"/>
          <w:szCs w:val="24"/>
        </w:rPr>
      </w:pPr>
    </w:p>
    <w:p w14:paraId="24B14FB6" w14:textId="77777777" w:rsidR="00892E86" w:rsidRPr="00390336" w:rsidRDefault="00892E86" w:rsidP="009D5578">
      <w:pPr>
        <w:autoSpaceDE w:val="0"/>
        <w:autoSpaceDN w:val="0"/>
        <w:adjustRightInd w:val="0"/>
        <w:jc w:val="both"/>
        <w:rPr>
          <w:rFonts w:ascii="Arial" w:hAnsi="Arial" w:cs="Arial"/>
          <w:sz w:val="24"/>
          <w:szCs w:val="24"/>
        </w:rPr>
      </w:pPr>
      <w:r w:rsidRPr="00390336">
        <w:rPr>
          <w:rFonts w:ascii="Arial" w:hAnsi="Arial" w:cs="Arial"/>
          <w:sz w:val="24"/>
          <w:szCs w:val="24"/>
        </w:rPr>
        <w:t>2</w:t>
      </w:r>
      <w:r w:rsidR="00D911EC">
        <w:rPr>
          <w:rFonts w:ascii="Arial" w:hAnsi="Arial" w:cs="Arial"/>
          <w:sz w:val="24"/>
          <w:szCs w:val="24"/>
        </w:rPr>
        <w:t>.</w:t>
      </w:r>
      <w:r w:rsidR="00BB57BF">
        <w:rPr>
          <w:rFonts w:ascii="Arial" w:hAnsi="Arial" w:cs="Arial"/>
          <w:sz w:val="24"/>
          <w:szCs w:val="24"/>
        </w:rPr>
        <w:t xml:space="preserve"> </w:t>
      </w:r>
      <w:r w:rsidRPr="00390336">
        <w:rPr>
          <w:rFonts w:ascii="Arial" w:hAnsi="Arial" w:cs="Arial"/>
          <w:sz w:val="24"/>
          <w:szCs w:val="24"/>
        </w:rPr>
        <w:t xml:space="preserve">Wymagany okres gwarancji – </w:t>
      </w:r>
      <w:r w:rsidRPr="007D6348">
        <w:rPr>
          <w:rFonts w:ascii="Arial" w:hAnsi="Arial" w:cs="Arial"/>
          <w:b/>
          <w:sz w:val="24"/>
          <w:szCs w:val="24"/>
        </w:rPr>
        <w:t xml:space="preserve">od 36 do </w:t>
      </w:r>
      <w:r w:rsidRPr="00390336">
        <w:rPr>
          <w:rFonts w:ascii="Arial" w:hAnsi="Arial" w:cs="Arial"/>
          <w:b/>
          <w:sz w:val="24"/>
          <w:szCs w:val="24"/>
        </w:rPr>
        <w:t>60 miesięcy</w:t>
      </w:r>
      <w:r w:rsidRPr="00390336">
        <w:rPr>
          <w:rFonts w:ascii="Arial" w:hAnsi="Arial" w:cs="Arial"/>
          <w:sz w:val="24"/>
          <w:szCs w:val="24"/>
        </w:rPr>
        <w:t xml:space="preserve"> (stanowi kryterium oceny ofert</w:t>
      </w:r>
      <w:r w:rsidR="00044D6F" w:rsidRPr="00390336">
        <w:rPr>
          <w:rFonts w:ascii="Arial" w:hAnsi="Arial" w:cs="Arial"/>
          <w:sz w:val="24"/>
          <w:szCs w:val="24"/>
        </w:rPr>
        <w:t xml:space="preserve"> – waga 2</w:t>
      </w:r>
      <w:r w:rsidR="00832D99">
        <w:rPr>
          <w:rFonts w:ascii="Arial" w:hAnsi="Arial" w:cs="Arial"/>
          <w:sz w:val="24"/>
          <w:szCs w:val="24"/>
        </w:rPr>
        <w:t>0</w:t>
      </w:r>
      <w:r w:rsidR="00044D6F" w:rsidRPr="00390336">
        <w:rPr>
          <w:rFonts w:ascii="Arial" w:hAnsi="Arial" w:cs="Arial"/>
          <w:sz w:val="24"/>
          <w:szCs w:val="24"/>
        </w:rPr>
        <w:t>%</w:t>
      </w:r>
      <w:r w:rsidRPr="00390336">
        <w:rPr>
          <w:rFonts w:ascii="Arial" w:hAnsi="Arial" w:cs="Arial"/>
          <w:sz w:val="24"/>
          <w:szCs w:val="24"/>
        </w:rPr>
        <w:t>).</w:t>
      </w:r>
    </w:p>
    <w:p w14:paraId="414BB669" w14:textId="77777777" w:rsidR="00892E86" w:rsidRPr="008C30C0" w:rsidRDefault="00892E86" w:rsidP="009D5578">
      <w:pPr>
        <w:autoSpaceDE w:val="0"/>
        <w:autoSpaceDN w:val="0"/>
        <w:adjustRightInd w:val="0"/>
        <w:jc w:val="both"/>
        <w:rPr>
          <w:rFonts w:ascii="Arial" w:hAnsi="Arial" w:cs="Arial"/>
          <w:sz w:val="24"/>
          <w:szCs w:val="24"/>
        </w:rPr>
      </w:pPr>
    </w:p>
    <w:p w14:paraId="10A1A3F4" w14:textId="5BE097E1" w:rsidR="00892E86" w:rsidRPr="008C30C0" w:rsidRDefault="00892E86" w:rsidP="009D5578">
      <w:pPr>
        <w:autoSpaceDE w:val="0"/>
        <w:autoSpaceDN w:val="0"/>
        <w:adjustRightInd w:val="0"/>
        <w:jc w:val="both"/>
        <w:rPr>
          <w:rFonts w:ascii="Arial" w:hAnsi="Arial" w:cs="Arial"/>
          <w:sz w:val="24"/>
          <w:szCs w:val="24"/>
        </w:rPr>
      </w:pPr>
      <w:r w:rsidRPr="008C30C0">
        <w:rPr>
          <w:rFonts w:ascii="Arial" w:hAnsi="Arial" w:cs="Arial"/>
          <w:sz w:val="24"/>
          <w:szCs w:val="24"/>
        </w:rPr>
        <w:t>3</w:t>
      </w:r>
      <w:r w:rsidR="00BB57BF">
        <w:rPr>
          <w:rFonts w:ascii="Arial" w:hAnsi="Arial" w:cs="Arial"/>
          <w:sz w:val="24"/>
          <w:szCs w:val="24"/>
        </w:rPr>
        <w:t xml:space="preserve">. </w:t>
      </w:r>
      <w:r w:rsidRPr="008C30C0">
        <w:rPr>
          <w:rFonts w:ascii="Arial" w:hAnsi="Arial" w:cs="Arial"/>
          <w:sz w:val="24"/>
          <w:szCs w:val="24"/>
        </w:rPr>
        <w:t xml:space="preserve">Termin realizacji – </w:t>
      </w:r>
      <w:r w:rsidR="008C30C0" w:rsidRPr="008C30C0">
        <w:rPr>
          <w:rFonts w:ascii="Arial" w:hAnsi="Arial" w:cs="Arial"/>
          <w:b/>
          <w:sz w:val="24"/>
          <w:szCs w:val="24"/>
        </w:rPr>
        <w:t xml:space="preserve">od </w:t>
      </w:r>
      <w:r w:rsidR="000B5A33">
        <w:rPr>
          <w:rFonts w:ascii="Arial" w:hAnsi="Arial" w:cs="Arial"/>
          <w:b/>
          <w:sz w:val="24"/>
          <w:szCs w:val="24"/>
        </w:rPr>
        <w:t>16</w:t>
      </w:r>
      <w:r w:rsidR="001D49AA">
        <w:rPr>
          <w:rFonts w:ascii="Arial" w:hAnsi="Arial" w:cs="Arial"/>
          <w:b/>
          <w:sz w:val="24"/>
          <w:szCs w:val="24"/>
        </w:rPr>
        <w:t>0</w:t>
      </w:r>
      <w:r w:rsidR="001E7502" w:rsidRPr="008C30C0">
        <w:rPr>
          <w:rFonts w:ascii="Arial" w:hAnsi="Arial" w:cs="Arial"/>
          <w:b/>
          <w:sz w:val="24"/>
          <w:szCs w:val="24"/>
        </w:rPr>
        <w:t xml:space="preserve"> do </w:t>
      </w:r>
      <w:r w:rsidR="000B5A33">
        <w:rPr>
          <w:rFonts w:ascii="Arial" w:hAnsi="Arial" w:cs="Arial"/>
          <w:b/>
          <w:sz w:val="24"/>
          <w:szCs w:val="24"/>
        </w:rPr>
        <w:t>200</w:t>
      </w:r>
      <w:r w:rsidRPr="008C30C0">
        <w:rPr>
          <w:rFonts w:ascii="Arial" w:hAnsi="Arial" w:cs="Arial"/>
          <w:b/>
          <w:sz w:val="24"/>
          <w:szCs w:val="24"/>
        </w:rPr>
        <w:t xml:space="preserve"> dni</w:t>
      </w:r>
      <w:r w:rsidR="00B60D04" w:rsidRPr="008C30C0">
        <w:rPr>
          <w:rFonts w:ascii="Arial" w:hAnsi="Arial" w:cs="Arial"/>
          <w:b/>
          <w:sz w:val="24"/>
          <w:szCs w:val="24"/>
        </w:rPr>
        <w:t xml:space="preserve"> kalendarzowych </w:t>
      </w:r>
      <w:r w:rsidRPr="009E3531">
        <w:rPr>
          <w:rFonts w:ascii="Arial" w:hAnsi="Arial" w:cs="Arial"/>
          <w:bCs/>
          <w:sz w:val="24"/>
          <w:szCs w:val="24"/>
        </w:rPr>
        <w:t xml:space="preserve">od daty </w:t>
      </w:r>
      <w:r w:rsidR="00782AE6" w:rsidRPr="009E3531">
        <w:rPr>
          <w:rFonts w:ascii="Arial" w:hAnsi="Arial" w:cs="Arial"/>
          <w:bCs/>
          <w:sz w:val="24"/>
          <w:szCs w:val="24"/>
        </w:rPr>
        <w:t>zawarcia</w:t>
      </w:r>
      <w:r w:rsidRPr="009E3531">
        <w:rPr>
          <w:rFonts w:ascii="Arial" w:hAnsi="Arial" w:cs="Arial"/>
          <w:bCs/>
          <w:sz w:val="24"/>
          <w:szCs w:val="24"/>
        </w:rPr>
        <w:t xml:space="preserve"> umowy</w:t>
      </w:r>
      <w:r w:rsidRPr="008C30C0">
        <w:rPr>
          <w:rFonts w:ascii="Arial" w:hAnsi="Arial" w:cs="Arial"/>
          <w:sz w:val="24"/>
          <w:szCs w:val="24"/>
        </w:rPr>
        <w:t xml:space="preserve"> (stanowi kryterium oceny ofert</w:t>
      </w:r>
      <w:r w:rsidR="00044D6F" w:rsidRPr="008C30C0">
        <w:rPr>
          <w:rFonts w:ascii="Arial" w:hAnsi="Arial" w:cs="Arial"/>
          <w:sz w:val="24"/>
          <w:szCs w:val="24"/>
        </w:rPr>
        <w:t xml:space="preserve"> – waga </w:t>
      </w:r>
      <w:r w:rsidR="00832D99" w:rsidRPr="008C30C0">
        <w:rPr>
          <w:rFonts w:ascii="Arial" w:hAnsi="Arial" w:cs="Arial"/>
          <w:sz w:val="24"/>
          <w:szCs w:val="24"/>
        </w:rPr>
        <w:t xml:space="preserve">20 </w:t>
      </w:r>
      <w:r w:rsidR="00044D6F" w:rsidRPr="008C30C0">
        <w:rPr>
          <w:rFonts w:ascii="Arial" w:hAnsi="Arial" w:cs="Arial"/>
          <w:sz w:val="24"/>
          <w:szCs w:val="24"/>
        </w:rPr>
        <w:t>%</w:t>
      </w:r>
      <w:r w:rsidRPr="008C30C0">
        <w:rPr>
          <w:rFonts w:ascii="Arial" w:hAnsi="Arial" w:cs="Arial"/>
          <w:sz w:val="24"/>
          <w:szCs w:val="24"/>
        </w:rPr>
        <w:t>).</w:t>
      </w:r>
    </w:p>
    <w:p w14:paraId="241B77E5" w14:textId="77777777" w:rsidR="00892E86" w:rsidRPr="00390336" w:rsidRDefault="00892E86" w:rsidP="009D5578">
      <w:pPr>
        <w:pStyle w:val="Tekstpodstawowy2"/>
        <w:tabs>
          <w:tab w:val="left" w:pos="-2977"/>
        </w:tabs>
        <w:rPr>
          <w:rFonts w:ascii="Arial" w:hAnsi="Arial" w:cs="Arial"/>
          <w:szCs w:val="24"/>
        </w:rPr>
      </w:pPr>
    </w:p>
    <w:p w14:paraId="4CD36521" w14:textId="77777777" w:rsidR="00892E86" w:rsidRPr="00390336" w:rsidRDefault="00892E86" w:rsidP="009D5578">
      <w:pPr>
        <w:pStyle w:val="Tekstpodstawowy2"/>
        <w:tabs>
          <w:tab w:val="left" w:pos="-2977"/>
        </w:tabs>
        <w:rPr>
          <w:rFonts w:ascii="Arial" w:hAnsi="Arial" w:cs="Arial"/>
          <w:szCs w:val="24"/>
        </w:rPr>
      </w:pPr>
      <w:r w:rsidRPr="00390336">
        <w:rPr>
          <w:rFonts w:ascii="Arial" w:hAnsi="Arial" w:cs="Arial"/>
          <w:szCs w:val="24"/>
        </w:rPr>
        <w:t>4</w:t>
      </w:r>
      <w:r w:rsidR="00BB57BF">
        <w:rPr>
          <w:rFonts w:ascii="Arial" w:hAnsi="Arial" w:cs="Arial"/>
          <w:szCs w:val="24"/>
        </w:rPr>
        <w:t xml:space="preserve">. </w:t>
      </w:r>
      <w:r w:rsidRPr="00390336">
        <w:rPr>
          <w:rFonts w:ascii="Arial" w:hAnsi="Arial" w:cs="Arial"/>
          <w:szCs w:val="24"/>
        </w:rPr>
        <w:t>Wszystkie materiały i kolorystyka wymagają akceptacji Zamawiającego przed wbudowaniem należy przedstawić próbki. Wskazane parametry techniczne stanowią wymagania minimum.</w:t>
      </w:r>
    </w:p>
    <w:p w14:paraId="64DB9421" w14:textId="77777777" w:rsidR="00892E86" w:rsidRPr="00390336" w:rsidRDefault="00892E86" w:rsidP="009D5578">
      <w:pPr>
        <w:jc w:val="both"/>
        <w:rPr>
          <w:rFonts w:ascii="Arial" w:hAnsi="Arial" w:cs="Arial"/>
          <w:sz w:val="24"/>
          <w:szCs w:val="24"/>
        </w:rPr>
      </w:pPr>
    </w:p>
    <w:p w14:paraId="56CE9A77" w14:textId="77777777" w:rsidR="00892E86" w:rsidRPr="00390336" w:rsidRDefault="00892E86" w:rsidP="009D5578">
      <w:pPr>
        <w:jc w:val="both"/>
        <w:rPr>
          <w:rFonts w:ascii="Arial" w:hAnsi="Arial" w:cs="Arial"/>
          <w:sz w:val="24"/>
          <w:szCs w:val="24"/>
        </w:rPr>
      </w:pPr>
      <w:r w:rsidRPr="00390336">
        <w:rPr>
          <w:rFonts w:ascii="Arial" w:hAnsi="Arial" w:cs="Arial"/>
          <w:sz w:val="24"/>
          <w:szCs w:val="24"/>
        </w:rPr>
        <w:t>5</w:t>
      </w:r>
      <w:r w:rsidR="00BB57BF">
        <w:rPr>
          <w:rFonts w:ascii="Arial" w:hAnsi="Arial" w:cs="Arial"/>
          <w:sz w:val="24"/>
          <w:szCs w:val="24"/>
        </w:rPr>
        <w:t xml:space="preserve">. </w:t>
      </w:r>
      <w:r w:rsidRPr="00390336">
        <w:rPr>
          <w:rFonts w:ascii="Arial" w:hAnsi="Arial" w:cs="Arial"/>
          <w:sz w:val="24"/>
          <w:szCs w:val="24"/>
        </w:rPr>
        <w:t>Zamawiający nie dopuszcza możliwości składania ofert częściowych. Pod uwagę będą brane wyłącznie oferty obejmujące całość zamówienia. Zamawiający nie dopuszcza możliwości składania ofert wariantowych.</w:t>
      </w:r>
    </w:p>
    <w:p w14:paraId="4F08B753" w14:textId="77777777" w:rsidR="00892E86" w:rsidRPr="00390336" w:rsidRDefault="00892E86" w:rsidP="009D5578">
      <w:pPr>
        <w:jc w:val="both"/>
        <w:rPr>
          <w:rFonts w:ascii="Arial" w:hAnsi="Arial" w:cs="Arial"/>
          <w:sz w:val="24"/>
          <w:szCs w:val="24"/>
        </w:rPr>
      </w:pPr>
    </w:p>
    <w:p w14:paraId="1C6DBACE" w14:textId="045ECDA9" w:rsidR="00350556" w:rsidRPr="00390336" w:rsidRDefault="00892E86" w:rsidP="009D5578">
      <w:pPr>
        <w:jc w:val="both"/>
        <w:rPr>
          <w:rFonts w:ascii="Arial" w:hAnsi="Arial" w:cs="Arial"/>
          <w:sz w:val="24"/>
          <w:szCs w:val="24"/>
        </w:rPr>
      </w:pPr>
      <w:r w:rsidRPr="00390336">
        <w:rPr>
          <w:rFonts w:ascii="Arial" w:hAnsi="Arial" w:cs="Arial"/>
          <w:sz w:val="24"/>
          <w:szCs w:val="24"/>
        </w:rPr>
        <w:t>6</w:t>
      </w:r>
      <w:r w:rsidR="00BB57BF">
        <w:rPr>
          <w:rFonts w:ascii="Arial" w:hAnsi="Arial" w:cs="Arial"/>
          <w:sz w:val="24"/>
          <w:szCs w:val="24"/>
        </w:rPr>
        <w:t xml:space="preserve">. </w:t>
      </w:r>
      <w:r w:rsidRPr="00390336">
        <w:rPr>
          <w:rFonts w:ascii="Arial" w:hAnsi="Arial" w:cs="Arial"/>
          <w:sz w:val="24"/>
          <w:szCs w:val="24"/>
        </w:rPr>
        <w:t>Miejsce realizacji:</w:t>
      </w:r>
      <w:r w:rsidR="00F90777">
        <w:rPr>
          <w:rFonts w:ascii="Arial" w:hAnsi="Arial" w:cs="Arial"/>
          <w:sz w:val="24"/>
          <w:szCs w:val="24"/>
        </w:rPr>
        <w:t xml:space="preserve"> budynek Sądu Rejonowego </w:t>
      </w:r>
      <w:r w:rsidR="00115E3A">
        <w:rPr>
          <w:rFonts w:ascii="Arial" w:hAnsi="Arial" w:cs="Arial"/>
          <w:sz w:val="24"/>
          <w:szCs w:val="24"/>
        </w:rPr>
        <w:t>w Wadowicac</w:t>
      </w:r>
      <w:r w:rsidR="00F90777">
        <w:rPr>
          <w:rFonts w:ascii="Arial" w:hAnsi="Arial" w:cs="Arial"/>
          <w:sz w:val="24"/>
          <w:szCs w:val="24"/>
        </w:rPr>
        <w:t>h,</w:t>
      </w:r>
      <w:r w:rsidR="00F90777" w:rsidRPr="00F90777">
        <w:rPr>
          <w:rFonts w:ascii="Arial" w:hAnsi="Arial" w:cs="Arial"/>
          <w:sz w:val="24"/>
          <w:szCs w:val="24"/>
        </w:rPr>
        <w:t xml:space="preserve"> </w:t>
      </w:r>
      <w:r w:rsidR="00F90777" w:rsidRPr="00390336">
        <w:rPr>
          <w:rFonts w:ascii="Arial" w:hAnsi="Arial" w:cs="Arial"/>
          <w:sz w:val="24"/>
          <w:szCs w:val="24"/>
        </w:rPr>
        <w:t xml:space="preserve">ul. </w:t>
      </w:r>
      <w:r w:rsidR="00F90777">
        <w:rPr>
          <w:rFonts w:ascii="Arial" w:hAnsi="Arial" w:cs="Arial"/>
          <w:sz w:val="24"/>
          <w:szCs w:val="24"/>
        </w:rPr>
        <w:t xml:space="preserve">Żwirki i Wigury 9. </w:t>
      </w:r>
    </w:p>
    <w:p w14:paraId="38A42789" w14:textId="77777777" w:rsidR="00892E86" w:rsidRPr="00390336" w:rsidRDefault="00100F26" w:rsidP="009D5578">
      <w:pPr>
        <w:jc w:val="both"/>
        <w:rPr>
          <w:rFonts w:ascii="Arial" w:hAnsi="Arial" w:cs="Arial"/>
          <w:sz w:val="24"/>
          <w:szCs w:val="24"/>
        </w:rPr>
      </w:pPr>
      <w:r w:rsidRPr="00390336">
        <w:rPr>
          <w:rFonts w:ascii="Arial" w:hAnsi="Arial" w:cs="Arial"/>
          <w:sz w:val="24"/>
          <w:szCs w:val="24"/>
        </w:rPr>
        <w:lastRenderedPageBreak/>
        <w:t>Zaleca</w:t>
      </w:r>
      <w:r w:rsidR="00892E86" w:rsidRPr="00390336">
        <w:rPr>
          <w:rFonts w:ascii="Arial" w:hAnsi="Arial" w:cs="Arial"/>
          <w:sz w:val="24"/>
          <w:szCs w:val="24"/>
        </w:rPr>
        <w:t xml:space="preserve"> się, aby Wykonawca na własną odpowiedzialność, ryzyko i koszt, dokonał wizji lokalnej miejsca realizacji przedmiotu zamówienia i zdobył dodatkowe informacje, które mogą być konieczne do przygotowania oferty, zawarcia umowy i wykonania zamówienia.</w:t>
      </w:r>
    </w:p>
    <w:p w14:paraId="0C8D7D2D" w14:textId="77777777" w:rsidR="00892E86" w:rsidRPr="00390336" w:rsidRDefault="00892E86" w:rsidP="009D5578">
      <w:pPr>
        <w:jc w:val="both"/>
        <w:rPr>
          <w:rFonts w:ascii="Arial" w:hAnsi="Arial" w:cs="Arial"/>
          <w:sz w:val="24"/>
          <w:szCs w:val="24"/>
        </w:rPr>
      </w:pPr>
    </w:p>
    <w:p w14:paraId="2B07E8FD" w14:textId="228ECDBF" w:rsidR="00B965E1" w:rsidRPr="00390336" w:rsidRDefault="00892E86" w:rsidP="009D5578">
      <w:pPr>
        <w:jc w:val="both"/>
        <w:rPr>
          <w:rFonts w:ascii="Arial" w:hAnsi="Arial" w:cs="Arial"/>
          <w:sz w:val="24"/>
          <w:szCs w:val="24"/>
        </w:rPr>
      </w:pPr>
      <w:r w:rsidRPr="00390336">
        <w:rPr>
          <w:rFonts w:ascii="Arial" w:hAnsi="Arial" w:cs="Arial"/>
          <w:sz w:val="24"/>
          <w:szCs w:val="24"/>
        </w:rPr>
        <w:t>7</w:t>
      </w:r>
      <w:r w:rsidR="00BB57BF">
        <w:rPr>
          <w:rFonts w:ascii="Arial" w:hAnsi="Arial" w:cs="Arial"/>
          <w:sz w:val="24"/>
          <w:szCs w:val="24"/>
        </w:rPr>
        <w:t xml:space="preserve">. </w:t>
      </w:r>
      <w:r w:rsidRPr="00390336">
        <w:rPr>
          <w:rFonts w:ascii="Arial" w:hAnsi="Arial" w:cs="Arial"/>
          <w:sz w:val="24"/>
          <w:szCs w:val="24"/>
        </w:rPr>
        <w:t xml:space="preserve">Roboty budowlane prowadzone będą </w:t>
      </w:r>
      <w:r w:rsidR="00743112">
        <w:rPr>
          <w:rFonts w:ascii="Arial" w:hAnsi="Arial" w:cs="Arial"/>
          <w:sz w:val="24"/>
          <w:szCs w:val="24"/>
        </w:rPr>
        <w:t>przy</w:t>
      </w:r>
      <w:r w:rsidRPr="00390336">
        <w:rPr>
          <w:rFonts w:ascii="Arial" w:hAnsi="Arial" w:cs="Arial"/>
          <w:sz w:val="24"/>
          <w:szCs w:val="24"/>
        </w:rPr>
        <w:t xml:space="preserve"> obie</w:t>
      </w:r>
      <w:r w:rsidR="005B6CA1" w:rsidRPr="00390336">
        <w:rPr>
          <w:rFonts w:ascii="Arial" w:hAnsi="Arial" w:cs="Arial"/>
          <w:sz w:val="24"/>
          <w:szCs w:val="24"/>
        </w:rPr>
        <w:t xml:space="preserve">kcie czynnym w związku z czym Wykonawca </w:t>
      </w:r>
      <w:r w:rsidR="00B40BBD" w:rsidRPr="00390336">
        <w:rPr>
          <w:rFonts w:ascii="Arial" w:hAnsi="Arial" w:cs="Arial"/>
          <w:sz w:val="24"/>
          <w:szCs w:val="24"/>
        </w:rPr>
        <w:t>nie może zakłócać pracy Sądu</w:t>
      </w:r>
      <w:r w:rsidR="00B965E1" w:rsidRPr="00390336">
        <w:rPr>
          <w:rFonts w:ascii="Arial" w:hAnsi="Arial" w:cs="Arial"/>
          <w:sz w:val="24"/>
          <w:szCs w:val="24"/>
        </w:rPr>
        <w:t>.</w:t>
      </w:r>
    </w:p>
    <w:p w14:paraId="6981E9E1" w14:textId="5B77D860" w:rsidR="00892E86" w:rsidRPr="00390336" w:rsidRDefault="00892E86" w:rsidP="009D5578">
      <w:pPr>
        <w:jc w:val="both"/>
        <w:rPr>
          <w:rFonts w:ascii="Arial" w:hAnsi="Arial" w:cs="Arial"/>
          <w:sz w:val="24"/>
          <w:szCs w:val="24"/>
        </w:rPr>
      </w:pPr>
      <w:r w:rsidRPr="00390336">
        <w:rPr>
          <w:rFonts w:ascii="Arial" w:hAnsi="Arial" w:cs="Arial"/>
          <w:b/>
          <w:sz w:val="24"/>
          <w:szCs w:val="24"/>
        </w:rPr>
        <w:t>Zamawiający wymaga, aby prace</w:t>
      </w:r>
      <w:r w:rsidR="001035DC" w:rsidRPr="00390336">
        <w:rPr>
          <w:rFonts w:ascii="Arial" w:hAnsi="Arial" w:cs="Arial"/>
          <w:b/>
          <w:sz w:val="24"/>
          <w:szCs w:val="24"/>
        </w:rPr>
        <w:t xml:space="preserve"> szczególnie uciążliwe</w:t>
      </w:r>
      <w:r w:rsidR="0011088D" w:rsidRPr="00390336">
        <w:rPr>
          <w:rFonts w:ascii="Arial" w:hAnsi="Arial" w:cs="Arial"/>
          <w:b/>
          <w:sz w:val="24"/>
          <w:szCs w:val="24"/>
        </w:rPr>
        <w:t>, utrudniające funkcjonowanie</w:t>
      </w:r>
      <w:r w:rsidR="003E2ACB" w:rsidRPr="00390336">
        <w:rPr>
          <w:rFonts w:ascii="Arial" w:hAnsi="Arial" w:cs="Arial"/>
          <w:b/>
          <w:sz w:val="24"/>
          <w:szCs w:val="24"/>
        </w:rPr>
        <w:t xml:space="preserve"> Sądu</w:t>
      </w:r>
      <w:r w:rsidR="008576F4" w:rsidRPr="00390336">
        <w:rPr>
          <w:rFonts w:ascii="Arial" w:hAnsi="Arial" w:cs="Arial"/>
          <w:b/>
          <w:sz w:val="24"/>
          <w:szCs w:val="24"/>
        </w:rPr>
        <w:t xml:space="preserve"> były</w:t>
      </w:r>
      <w:r w:rsidRPr="00390336">
        <w:rPr>
          <w:rFonts w:ascii="Arial" w:hAnsi="Arial" w:cs="Arial"/>
          <w:b/>
          <w:sz w:val="24"/>
          <w:szCs w:val="24"/>
        </w:rPr>
        <w:t xml:space="preserve"> prowadzone po godzinie 16.00 i w soboty, względnie też w innych terminach, jeśli Zamawiający będzie miał taką możliwość. </w:t>
      </w:r>
      <w:r w:rsidRPr="00390336">
        <w:rPr>
          <w:rFonts w:ascii="Arial" w:hAnsi="Arial" w:cs="Arial"/>
          <w:sz w:val="24"/>
          <w:szCs w:val="24"/>
        </w:rPr>
        <w:t xml:space="preserve"> </w:t>
      </w:r>
    </w:p>
    <w:p w14:paraId="37F650E1" w14:textId="77777777" w:rsidR="00892E86" w:rsidRPr="00390336" w:rsidRDefault="00892E86" w:rsidP="009D5578">
      <w:pPr>
        <w:jc w:val="both"/>
        <w:rPr>
          <w:rFonts w:ascii="Arial" w:hAnsi="Arial" w:cs="Arial"/>
          <w:sz w:val="24"/>
          <w:szCs w:val="24"/>
        </w:rPr>
      </w:pPr>
    </w:p>
    <w:p w14:paraId="7F89900A" w14:textId="77777777" w:rsidR="00892E86" w:rsidRPr="00390336" w:rsidRDefault="00892E86" w:rsidP="009D5578">
      <w:pPr>
        <w:jc w:val="both"/>
        <w:rPr>
          <w:rFonts w:ascii="Arial" w:hAnsi="Arial" w:cs="Arial"/>
          <w:sz w:val="24"/>
          <w:szCs w:val="24"/>
        </w:rPr>
      </w:pPr>
      <w:r w:rsidRPr="00390336">
        <w:rPr>
          <w:rFonts w:ascii="Arial" w:hAnsi="Arial" w:cs="Arial"/>
          <w:sz w:val="24"/>
          <w:szCs w:val="24"/>
        </w:rPr>
        <w:t>8</w:t>
      </w:r>
      <w:r w:rsidR="00BB57BF">
        <w:rPr>
          <w:rFonts w:ascii="Arial" w:hAnsi="Arial" w:cs="Arial"/>
          <w:sz w:val="24"/>
          <w:szCs w:val="24"/>
        </w:rPr>
        <w:t xml:space="preserve">. </w:t>
      </w:r>
      <w:r w:rsidRPr="00390336">
        <w:rPr>
          <w:rFonts w:ascii="Arial" w:hAnsi="Arial" w:cs="Arial"/>
          <w:sz w:val="24"/>
          <w:szCs w:val="24"/>
        </w:rPr>
        <w:t>Ze względu na charakter pracy Sądu, Zamawiający ma możliwość krótkotrwałego przerwania prac lub czasowego ich ograniczenia, względnie zmiany kolejności.</w:t>
      </w:r>
    </w:p>
    <w:p w14:paraId="5B67DAB3" w14:textId="77777777" w:rsidR="00892E86" w:rsidRPr="00390336" w:rsidRDefault="00892E86" w:rsidP="009D5578">
      <w:pPr>
        <w:jc w:val="both"/>
        <w:rPr>
          <w:rFonts w:ascii="Arial" w:hAnsi="Arial" w:cs="Arial"/>
          <w:sz w:val="24"/>
          <w:szCs w:val="24"/>
        </w:rPr>
      </w:pPr>
    </w:p>
    <w:p w14:paraId="3A3DE3AA" w14:textId="77777777" w:rsidR="00892E86" w:rsidRPr="00390336" w:rsidRDefault="00892E86" w:rsidP="009D5578">
      <w:pPr>
        <w:jc w:val="both"/>
        <w:rPr>
          <w:rFonts w:ascii="Arial" w:hAnsi="Arial" w:cs="Arial"/>
          <w:sz w:val="24"/>
          <w:szCs w:val="24"/>
        </w:rPr>
      </w:pPr>
      <w:r w:rsidRPr="00390336">
        <w:rPr>
          <w:rFonts w:ascii="Arial" w:hAnsi="Arial" w:cs="Arial"/>
          <w:sz w:val="24"/>
          <w:szCs w:val="24"/>
        </w:rPr>
        <w:t>9</w:t>
      </w:r>
      <w:r w:rsidR="00BB57BF">
        <w:rPr>
          <w:rFonts w:ascii="Arial" w:hAnsi="Arial" w:cs="Arial"/>
          <w:sz w:val="24"/>
          <w:szCs w:val="24"/>
        </w:rPr>
        <w:t>.</w:t>
      </w:r>
      <w:r w:rsidR="00221A12">
        <w:rPr>
          <w:rFonts w:ascii="Arial" w:hAnsi="Arial" w:cs="Arial"/>
          <w:sz w:val="24"/>
          <w:szCs w:val="24"/>
        </w:rPr>
        <w:t>P</w:t>
      </w:r>
      <w:r w:rsidRPr="00390336">
        <w:rPr>
          <w:rFonts w:ascii="Arial" w:hAnsi="Arial" w:cs="Arial"/>
          <w:sz w:val="24"/>
          <w:szCs w:val="24"/>
        </w:rPr>
        <w:t>rzed rozpoczęciem wykonywania prac Wykonawca zobowiązany jest każdorazowo oznaczyć i zabezpieczyć przed zniszcze</w:t>
      </w:r>
      <w:r w:rsidR="001E7502" w:rsidRPr="00390336">
        <w:rPr>
          <w:rFonts w:ascii="Arial" w:hAnsi="Arial" w:cs="Arial"/>
          <w:sz w:val="24"/>
          <w:szCs w:val="24"/>
        </w:rPr>
        <w:t>niem lub zanieczyszczeniem miejsce prac</w:t>
      </w:r>
      <w:r w:rsidRPr="00390336">
        <w:rPr>
          <w:rFonts w:ascii="Arial" w:hAnsi="Arial" w:cs="Arial"/>
          <w:sz w:val="24"/>
          <w:szCs w:val="24"/>
        </w:rPr>
        <w:t xml:space="preserve">, na którym odbywać się będą prace. </w:t>
      </w:r>
    </w:p>
    <w:p w14:paraId="7353B40A" w14:textId="77777777" w:rsidR="00892E86" w:rsidRPr="00390336" w:rsidRDefault="00892E86" w:rsidP="009D5578">
      <w:pPr>
        <w:jc w:val="both"/>
        <w:rPr>
          <w:rFonts w:ascii="Arial" w:hAnsi="Arial" w:cs="Arial"/>
          <w:sz w:val="24"/>
          <w:szCs w:val="24"/>
        </w:rPr>
      </w:pPr>
    </w:p>
    <w:p w14:paraId="6D2EE82E" w14:textId="77777777" w:rsidR="00892E86" w:rsidRPr="00390336" w:rsidRDefault="00892E86" w:rsidP="009D5578">
      <w:pPr>
        <w:autoSpaceDE w:val="0"/>
        <w:autoSpaceDN w:val="0"/>
        <w:adjustRightInd w:val="0"/>
        <w:jc w:val="both"/>
        <w:rPr>
          <w:rFonts w:ascii="Arial" w:hAnsi="Arial" w:cs="Arial"/>
          <w:sz w:val="24"/>
          <w:szCs w:val="24"/>
        </w:rPr>
      </w:pPr>
      <w:r w:rsidRPr="00390336">
        <w:rPr>
          <w:rFonts w:ascii="Arial" w:hAnsi="Arial" w:cs="Arial"/>
          <w:sz w:val="24"/>
          <w:szCs w:val="24"/>
        </w:rPr>
        <w:t>10</w:t>
      </w:r>
      <w:r w:rsidR="00221A12">
        <w:rPr>
          <w:rFonts w:ascii="Arial" w:hAnsi="Arial" w:cs="Arial"/>
          <w:sz w:val="24"/>
          <w:szCs w:val="24"/>
        </w:rPr>
        <w:t xml:space="preserve">. </w:t>
      </w:r>
      <w:r w:rsidRPr="00390336">
        <w:rPr>
          <w:rFonts w:ascii="Arial" w:hAnsi="Arial" w:cs="Arial"/>
          <w:sz w:val="24"/>
          <w:szCs w:val="24"/>
        </w:rPr>
        <w:t>Wykonawca zobowiązany jest do ciągłego i systematycz</w:t>
      </w:r>
      <w:r w:rsidR="008E6F0D" w:rsidRPr="00390336">
        <w:rPr>
          <w:rFonts w:ascii="Arial" w:hAnsi="Arial" w:cs="Arial"/>
          <w:sz w:val="24"/>
          <w:szCs w:val="24"/>
        </w:rPr>
        <w:t>nego utrzymania czystości miejsca prac</w:t>
      </w:r>
      <w:r w:rsidRPr="00390336">
        <w:rPr>
          <w:rFonts w:ascii="Arial" w:hAnsi="Arial" w:cs="Arial"/>
          <w:sz w:val="24"/>
          <w:szCs w:val="24"/>
        </w:rPr>
        <w:t>, na którym prowadzone są prace. Wszelkie uszkodzenia i zabrudzenia powstałe przy prowadzeniu prac muszą być przez wykonawcę naprawione i usunięte na jego koszt.</w:t>
      </w:r>
    </w:p>
    <w:p w14:paraId="3B8E12FD" w14:textId="77777777" w:rsidR="00892E86" w:rsidRPr="00390336" w:rsidRDefault="00892E86" w:rsidP="009D5578">
      <w:pPr>
        <w:pStyle w:val="Akapitzlist"/>
        <w:jc w:val="both"/>
        <w:rPr>
          <w:rFonts w:ascii="Arial" w:hAnsi="Arial" w:cs="Arial"/>
          <w:sz w:val="24"/>
          <w:szCs w:val="24"/>
        </w:rPr>
      </w:pPr>
    </w:p>
    <w:p w14:paraId="547B4B80" w14:textId="77777777" w:rsidR="00892E86" w:rsidRPr="00390336" w:rsidRDefault="00892E86" w:rsidP="009D5578">
      <w:pPr>
        <w:autoSpaceDE w:val="0"/>
        <w:autoSpaceDN w:val="0"/>
        <w:adjustRightInd w:val="0"/>
        <w:jc w:val="both"/>
        <w:rPr>
          <w:rFonts w:ascii="Arial" w:hAnsi="Arial" w:cs="Arial"/>
          <w:sz w:val="24"/>
          <w:szCs w:val="24"/>
        </w:rPr>
      </w:pPr>
      <w:r w:rsidRPr="00390336">
        <w:rPr>
          <w:rFonts w:ascii="Arial" w:hAnsi="Arial" w:cs="Arial"/>
          <w:sz w:val="24"/>
          <w:szCs w:val="24"/>
        </w:rPr>
        <w:t>11</w:t>
      </w:r>
      <w:r w:rsidR="00221A12">
        <w:rPr>
          <w:rFonts w:ascii="Arial" w:hAnsi="Arial" w:cs="Arial"/>
          <w:sz w:val="24"/>
          <w:szCs w:val="24"/>
        </w:rPr>
        <w:t xml:space="preserve">. </w:t>
      </w:r>
      <w:r w:rsidRPr="00390336">
        <w:rPr>
          <w:rFonts w:ascii="Arial" w:hAnsi="Arial" w:cs="Arial"/>
          <w:sz w:val="24"/>
          <w:szCs w:val="24"/>
        </w:rPr>
        <w:t>Zamawiający nie zapewnia zaplecza socjalnego pracowników przy realizacji umowy.</w:t>
      </w:r>
    </w:p>
    <w:p w14:paraId="190C544E" w14:textId="77777777" w:rsidR="00892E86" w:rsidRPr="00390336" w:rsidRDefault="00892E86" w:rsidP="009D5578">
      <w:pPr>
        <w:autoSpaceDE w:val="0"/>
        <w:autoSpaceDN w:val="0"/>
        <w:adjustRightInd w:val="0"/>
        <w:jc w:val="both"/>
        <w:rPr>
          <w:rFonts w:ascii="Arial" w:hAnsi="Arial" w:cs="Arial"/>
          <w:sz w:val="24"/>
          <w:szCs w:val="24"/>
        </w:rPr>
      </w:pPr>
    </w:p>
    <w:p w14:paraId="090AEFE8" w14:textId="77777777" w:rsidR="00892E86" w:rsidRDefault="00DF686B" w:rsidP="009D5578">
      <w:pPr>
        <w:jc w:val="both"/>
        <w:rPr>
          <w:rFonts w:ascii="Arial" w:hAnsi="Arial" w:cs="Arial"/>
          <w:sz w:val="24"/>
          <w:szCs w:val="24"/>
        </w:rPr>
      </w:pPr>
      <w:r w:rsidRPr="00390336">
        <w:rPr>
          <w:rFonts w:ascii="Arial" w:hAnsi="Arial" w:cs="Arial"/>
          <w:sz w:val="24"/>
          <w:szCs w:val="24"/>
        </w:rPr>
        <w:t>12</w:t>
      </w:r>
      <w:r w:rsidR="00221A12">
        <w:rPr>
          <w:rFonts w:ascii="Arial" w:hAnsi="Arial" w:cs="Arial"/>
          <w:sz w:val="24"/>
          <w:szCs w:val="24"/>
        </w:rPr>
        <w:t xml:space="preserve">. </w:t>
      </w:r>
      <w:r w:rsidRPr="00390336">
        <w:rPr>
          <w:rFonts w:ascii="Arial" w:hAnsi="Arial" w:cs="Arial"/>
          <w:sz w:val="24"/>
          <w:szCs w:val="24"/>
        </w:rPr>
        <w:t xml:space="preserve">Zamawiający wymaga, aby </w:t>
      </w:r>
      <w:r w:rsidR="00686D95" w:rsidRPr="00390336">
        <w:rPr>
          <w:rFonts w:ascii="Arial" w:hAnsi="Arial" w:cs="Arial"/>
          <w:sz w:val="24"/>
          <w:szCs w:val="24"/>
        </w:rPr>
        <w:t>Wykonawca sporządził harmonogram</w:t>
      </w:r>
      <w:r w:rsidR="00F96B56" w:rsidRPr="00390336">
        <w:rPr>
          <w:rFonts w:ascii="Arial" w:hAnsi="Arial" w:cs="Arial"/>
          <w:sz w:val="24"/>
          <w:szCs w:val="24"/>
        </w:rPr>
        <w:t xml:space="preserve"> rzeczowo-finansowy</w:t>
      </w:r>
      <w:r w:rsidR="00892E86" w:rsidRPr="00390336">
        <w:rPr>
          <w:rFonts w:ascii="Arial" w:hAnsi="Arial" w:cs="Arial"/>
          <w:sz w:val="24"/>
          <w:szCs w:val="24"/>
        </w:rPr>
        <w:t xml:space="preserve"> realizacji przedmiotu zamówienia</w:t>
      </w:r>
      <w:r w:rsidR="00C671CE" w:rsidRPr="00390336">
        <w:rPr>
          <w:rFonts w:ascii="Arial" w:hAnsi="Arial" w:cs="Arial"/>
          <w:sz w:val="24"/>
          <w:szCs w:val="24"/>
        </w:rPr>
        <w:t xml:space="preserve"> wg </w:t>
      </w:r>
      <w:r w:rsidR="00C671CE" w:rsidRPr="00390336">
        <w:rPr>
          <w:rFonts w:ascii="Arial" w:hAnsi="Arial" w:cs="Arial"/>
          <w:b/>
          <w:sz w:val="24"/>
          <w:szCs w:val="24"/>
        </w:rPr>
        <w:t xml:space="preserve">Załącznika nr </w:t>
      </w:r>
      <w:r w:rsidR="009D4B47" w:rsidRPr="00390336">
        <w:rPr>
          <w:rFonts w:ascii="Arial" w:hAnsi="Arial" w:cs="Arial"/>
          <w:b/>
          <w:sz w:val="24"/>
          <w:szCs w:val="24"/>
        </w:rPr>
        <w:t>6</w:t>
      </w:r>
      <w:r w:rsidR="0066371E" w:rsidRPr="00390336">
        <w:rPr>
          <w:rFonts w:ascii="Arial" w:hAnsi="Arial" w:cs="Arial"/>
          <w:sz w:val="24"/>
          <w:szCs w:val="24"/>
        </w:rPr>
        <w:t xml:space="preserve"> </w:t>
      </w:r>
      <w:r w:rsidR="00E01542" w:rsidRPr="00390336">
        <w:rPr>
          <w:rFonts w:ascii="Arial" w:hAnsi="Arial" w:cs="Arial"/>
          <w:sz w:val="24"/>
          <w:szCs w:val="24"/>
        </w:rPr>
        <w:t>do wzoru umowy</w:t>
      </w:r>
      <w:r w:rsidR="0066371E" w:rsidRPr="00390336">
        <w:rPr>
          <w:rFonts w:ascii="Arial" w:hAnsi="Arial" w:cs="Arial"/>
          <w:sz w:val="24"/>
          <w:szCs w:val="24"/>
        </w:rPr>
        <w:t xml:space="preserve"> w terminie do 7 dni od</w:t>
      </w:r>
      <w:r w:rsidR="00957D5C" w:rsidRPr="00390336">
        <w:rPr>
          <w:rFonts w:ascii="Arial" w:hAnsi="Arial" w:cs="Arial"/>
          <w:sz w:val="24"/>
          <w:szCs w:val="24"/>
        </w:rPr>
        <w:t xml:space="preserve"> zawarcia </w:t>
      </w:r>
      <w:r w:rsidR="0066371E" w:rsidRPr="00390336">
        <w:rPr>
          <w:rFonts w:ascii="Arial" w:hAnsi="Arial" w:cs="Arial"/>
          <w:sz w:val="24"/>
          <w:szCs w:val="24"/>
        </w:rPr>
        <w:t>umowy</w:t>
      </w:r>
      <w:r w:rsidR="00892E86" w:rsidRPr="00390336">
        <w:rPr>
          <w:rFonts w:ascii="Arial" w:hAnsi="Arial" w:cs="Arial"/>
          <w:sz w:val="24"/>
          <w:szCs w:val="24"/>
        </w:rPr>
        <w:t>. Zamawiający ma prawo wnieść poprawki i uzupełnienia. Zatwierdzony przez Zamawiającego harmonogram będzie załącznikiem do umowy. Zmiana harmonogramu nie jest zmianą umowy.</w:t>
      </w:r>
    </w:p>
    <w:p w14:paraId="03A25A45" w14:textId="77777777" w:rsidR="003941A6" w:rsidRDefault="003941A6" w:rsidP="003941A6">
      <w:pPr>
        <w:jc w:val="both"/>
        <w:rPr>
          <w:rFonts w:ascii="Arial" w:hAnsi="Arial" w:cs="Arial"/>
          <w:sz w:val="24"/>
          <w:szCs w:val="24"/>
        </w:rPr>
      </w:pPr>
    </w:p>
    <w:p w14:paraId="066DCB62" w14:textId="2DC290A8" w:rsidR="003941A6" w:rsidRPr="00011A7B" w:rsidRDefault="003941A6" w:rsidP="003941A6">
      <w:pPr>
        <w:suppressAutoHyphens/>
        <w:jc w:val="both"/>
        <w:rPr>
          <w:rFonts w:ascii="Arial" w:eastAsia="MS Mincho" w:hAnsi="Arial" w:cs="Arial"/>
          <w:sz w:val="24"/>
          <w:szCs w:val="24"/>
          <w:lang w:eastAsia="ar-SA"/>
        </w:rPr>
      </w:pPr>
      <w:r>
        <w:rPr>
          <w:rFonts w:ascii="Arial" w:hAnsi="Arial" w:cs="Arial"/>
          <w:sz w:val="24"/>
          <w:szCs w:val="24"/>
        </w:rPr>
        <w:t>13</w:t>
      </w:r>
      <w:r w:rsidR="00221A12">
        <w:rPr>
          <w:rFonts w:ascii="Arial" w:hAnsi="Arial" w:cs="Arial"/>
          <w:sz w:val="24"/>
          <w:szCs w:val="24"/>
        </w:rPr>
        <w:t xml:space="preserve">. </w:t>
      </w:r>
      <w:r w:rsidRPr="00011A7B">
        <w:rPr>
          <w:rFonts w:ascii="Arial" w:eastAsia="MS Mincho" w:hAnsi="Arial" w:cs="Arial"/>
          <w:sz w:val="24"/>
          <w:szCs w:val="24"/>
          <w:lang w:eastAsia="ar-SA"/>
        </w:rPr>
        <w:t xml:space="preserve">Przedmiot zamówienia szczegółowo określa dokumentacja projektowa, z zastrzeżeniem uszczegółowień przewidzianych w treści niniejszego SWZ.  Wykaz przedmiotowej dokumentacji zawiera </w:t>
      </w:r>
      <w:r w:rsidRPr="00B84C1C">
        <w:rPr>
          <w:rFonts w:ascii="Arial" w:eastAsia="MS Mincho" w:hAnsi="Arial" w:cs="Arial"/>
          <w:b/>
          <w:sz w:val="24"/>
          <w:szCs w:val="24"/>
          <w:lang w:eastAsia="ar-SA"/>
        </w:rPr>
        <w:t>Załącznik nr 1</w:t>
      </w:r>
      <w:r w:rsidRPr="00011A7B">
        <w:rPr>
          <w:rFonts w:ascii="Arial" w:eastAsia="MS Mincho" w:hAnsi="Arial" w:cs="Arial"/>
          <w:sz w:val="24"/>
          <w:szCs w:val="24"/>
          <w:lang w:eastAsia="ar-SA"/>
        </w:rPr>
        <w:t xml:space="preserve"> do wzoru umowy. Zamawiający podkreśla, że podstawą do sporządzenia oferty i jej wyceny jest dokumentacja projektowa, przedmiary robót, STWiOR, uzgodnienia, warunki, decyzje i pozwolenia administracyjne wydane w związku z w/w dokumentacją projektową oraz wytyczne i wymagania Zamawiającego do realizacji przez Wykonawcę w ramach wynagrodzenia umownego. Zamawiający zaznacza, że przedmiary robót stanowią jedynie materiał pomocniczy i nie mają charakteru wiążącego, przez co nie mogą stanowić podstawy do sporządzenia oferty, jak również Wykonawca nie może powoływać się względem Zamawiającego na treść przedmiarów. Wykonawca zobowiązany jest wykonać i wycenić cały przedmiot zamówienia opisany w SWZ, projekcie b</w:t>
      </w:r>
      <w:r w:rsidR="00B941D2">
        <w:rPr>
          <w:rFonts w:ascii="Arial" w:eastAsia="MS Mincho" w:hAnsi="Arial" w:cs="Arial"/>
          <w:sz w:val="24"/>
          <w:szCs w:val="24"/>
          <w:lang w:eastAsia="ar-SA"/>
        </w:rPr>
        <w:t xml:space="preserve">udowlanym, </w:t>
      </w:r>
      <w:r w:rsidRPr="00011A7B">
        <w:rPr>
          <w:rFonts w:ascii="Arial" w:eastAsia="MS Mincho" w:hAnsi="Arial" w:cs="Arial"/>
          <w:sz w:val="24"/>
          <w:szCs w:val="24"/>
          <w:lang w:eastAsia="ar-SA"/>
        </w:rPr>
        <w:t>oraz STWIOR, jak również prace i roboty wprost nie ujęte w w/w dokumentach, które Wykonawca, jako profesjonalista, powinien był przewidzieć, jako konieczne do wykonania. Wykonawca winien przewidzieć wszystkie okoliczności i czynności, które mogą wpłynąć na</w:t>
      </w:r>
      <w:r>
        <w:rPr>
          <w:rFonts w:ascii="Arial" w:eastAsia="MS Mincho" w:hAnsi="Arial" w:cs="Arial"/>
          <w:sz w:val="24"/>
          <w:szCs w:val="24"/>
          <w:lang w:eastAsia="ar-SA"/>
        </w:rPr>
        <w:t xml:space="preserve"> cenę zamówienia i uwzględnić je</w:t>
      </w:r>
      <w:r w:rsidRPr="00011A7B">
        <w:rPr>
          <w:rFonts w:ascii="Arial" w:eastAsia="MS Mincho" w:hAnsi="Arial" w:cs="Arial"/>
          <w:sz w:val="24"/>
          <w:szCs w:val="24"/>
          <w:lang w:eastAsia="ar-SA"/>
        </w:rPr>
        <w:t xml:space="preserve"> w ofercie</w:t>
      </w:r>
      <w:r w:rsidR="00C339FD">
        <w:rPr>
          <w:rFonts w:ascii="Arial" w:eastAsia="MS Mincho" w:hAnsi="Arial" w:cs="Arial"/>
          <w:sz w:val="24"/>
          <w:szCs w:val="24"/>
          <w:lang w:eastAsia="ar-SA"/>
        </w:rPr>
        <w:t>.</w:t>
      </w:r>
      <w:r>
        <w:rPr>
          <w:rFonts w:ascii="Arial" w:eastAsia="MS Mincho" w:hAnsi="Arial" w:cs="Arial"/>
          <w:sz w:val="24"/>
          <w:szCs w:val="24"/>
          <w:lang w:eastAsia="ar-SA"/>
        </w:rPr>
        <w:t xml:space="preserve"> </w:t>
      </w:r>
      <w:r w:rsidRPr="00011A7B">
        <w:rPr>
          <w:rFonts w:ascii="Arial" w:eastAsia="MS Mincho" w:hAnsi="Arial" w:cs="Arial"/>
          <w:sz w:val="24"/>
          <w:szCs w:val="24"/>
          <w:lang w:eastAsia="ar-SA"/>
        </w:rPr>
        <w:t xml:space="preserve">W przypadku gdy jakiekolwiek roboty zostały przewidziane w choćby jednym z dokumentów, o których mowa wyżej – wchodzą one w zakres przedmiotu zamówienia. </w:t>
      </w:r>
    </w:p>
    <w:p w14:paraId="3D201890" w14:textId="77777777" w:rsidR="00892E86" w:rsidRPr="00390336" w:rsidRDefault="00892E86" w:rsidP="003941A6">
      <w:pPr>
        <w:autoSpaceDE w:val="0"/>
        <w:autoSpaceDN w:val="0"/>
        <w:adjustRightInd w:val="0"/>
        <w:jc w:val="both"/>
        <w:rPr>
          <w:rFonts w:ascii="Arial" w:hAnsi="Arial" w:cs="Arial"/>
          <w:sz w:val="24"/>
          <w:szCs w:val="24"/>
        </w:rPr>
      </w:pPr>
    </w:p>
    <w:p w14:paraId="135B1B5D" w14:textId="47D11923" w:rsidR="0083318E" w:rsidRPr="00011A7B" w:rsidRDefault="003941A6" w:rsidP="0083318E">
      <w:pPr>
        <w:suppressAutoHyphens/>
        <w:jc w:val="both"/>
        <w:rPr>
          <w:rFonts w:ascii="Arial" w:eastAsia="MS Mincho" w:hAnsi="Arial" w:cs="Arial"/>
          <w:sz w:val="24"/>
          <w:szCs w:val="24"/>
          <w:lang w:eastAsia="ar-SA"/>
        </w:rPr>
      </w:pPr>
      <w:r>
        <w:rPr>
          <w:rFonts w:ascii="Arial" w:hAnsi="Arial" w:cs="Arial"/>
          <w:sz w:val="24"/>
          <w:szCs w:val="24"/>
        </w:rPr>
        <w:t>14</w:t>
      </w:r>
      <w:r w:rsidR="00A6743E">
        <w:rPr>
          <w:rFonts w:ascii="Arial" w:hAnsi="Arial" w:cs="Arial"/>
          <w:sz w:val="24"/>
          <w:szCs w:val="24"/>
        </w:rPr>
        <w:t xml:space="preserve">. </w:t>
      </w:r>
      <w:r w:rsidR="0083318E" w:rsidRPr="00011A7B">
        <w:rPr>
          <w:rFonts w:ascii="Arial" w:eastAsia="MS Mincho" w:hAnsi="Arial" w:cs="Arial"/>
          <w:sz w:val="24"/>
          <w:szCs w:val="24"/>
          <w:lang w:eastAsia="ar-SA"/>
        </w:rPr>
        <w:t>Wykonawca do 7 dni po podpisaniu umowy złoży Zamawiającemu kosztorysy szczegółowe zawierające, m</w:t>
      </w:r>
      <w:r w:rsidR="008B6F41">
        <w:rPr>
          <w:rFonts w:ascii="Arial" w:eastAsia="MS Mincho" w:hAnsi="Arial" w:cs="Arial"/>
          <w:sz w:val="24"/>
          <w:szCs w:val="24"/>
          <w:lang w:eastAsia="ar-SA"/>
        </w:rPr>
        <w:t xml:space="preserve"> in. c</w:t>
      </w:r>
      <w:r w:rsidR="0083318E" w:rsidRPr="00011A7B">
        <w:rPr>
          <w:rFonts w:ascii="Arial" w:eastAsia="MS Mincho" w:hAnsi="Arial" w:cs="Arial"/>
          <w:sz w:val="24"/>
          <w:szCs w:val="24"/>
          <w:lang w:eastAsia="ar-SA"/>
        </w:rPr>
        <w:t xml:space="preserve">enę jednostkową robót oraz RMS wchodzące w zakres każdej pozycji kosztorysowej. Posłużą one do obliczenia należnego wynagrodzenia Wykonawcy w przypadku odstąpienia od umowy, rezygnacji z wykonania części przedmiotu umowy, robót zamiennych, zastosowania klauzuli waloryzacyjnej, konieczności zmiany umowy. Kosztorysy szczegółowe winny być sporządzone na podstawie opisu przedmiotu zamówienia, przy czym wzorem dla sporządzenia kosztorysów szczegółowych są przedmiary robót dołączone do SWZ z ewentualnymi zmianami wprowadzonymi przez Wykonawcę, czyli dodatkowymi pozycjami nie uwzględnionymi w przedmiarze. Wartości poszczególnych działów kosztorysu szczegółowego winny odpowiadać wartościom zawartym w poszczególnych pozycjach </w:t>
      </w:r>
      <w:r w:rsidR="005E1CA2">
        <w:rPr>
          <w:rFonts w:ascii="Arial" w:eastAsia="MS Mincho" w:hAnsi="Arial" w:cs="Arial"/>
          <w:sz w:val="24"/>
          <w:szCs w:val="24"/>
          <w:lang w:eastAsia="ar-SA"/>
        </w:rPr>
        <w:t>t</w:t>
      </w:r>
      <w:r w:rsidR="0083318E" w:rsidRPr="00011A7B">
        <w:rPr>
          <w:rFonts w:ascii="Arial" w:eastAsia="MS Mincho" w:hAnsi="Arial" w:cs="Arial"/>
          <w:sz w:val="24"/>
          <w:szCs w:val="24"/>
          <w:lang w:eastAsia="ar-SA"/>
        </w:rPr>
        <w:t>abeli elementów scalonych z oferty Wykonawcy. Kosztorysy szczegółowe winny zawierać:</w:t>
      </w:r>
    </w:p>
    <w:p w14:paraId="29358A77" w14:textId="77777777" w:rsidR="0083318E" w:rsidRPr="00011A7B" w:rsidRDefault="0083318E" w:rsidP="0083318E">
      <w:pPr>
        <w:suppressAutoHyphens/>
        <w:jc w:val="both"/>
        <w:rPr>
          <w:rFonts w:ascii="Arial" w:eastAsia="MS Mincho" w:hAnsi="Arial" w:cs="Arial"/>
          <w:sz w:val="24"/>
          <w:szCs w:val="24"/>
          <w:lang w:eastAsia="ar-SA"/>
        </w:rPr>
      </w:pPr>
      <w:r w:rsidRPr="00011A7B">
        <w:rPr>
          <w:rFonts w:ascii="Arial" w:eastAsia="MS Mincho" w:hAnsi="Arial" w:cs="Arial"/>
          <w:sz w:val="24"/>
          <w:szCs w:val="24"/>
          <w:lang w:eastAsia="ar-SA"/>
        </w:rPr>
        <w:t>- opis wszystkich prac budowlanych czy instalacyjnych oraz podstaw do ustalenia cen jednostkowych robót lub jednostkowych nakładów rzeczowych,</w:t>
      </w:r>
    </w:p>
    <w:p w14:paraId="060DBC3E" w14:textId="77777777" w:rsidR="0083318E" w:rsidRPr="00011A7B" w:rsidRDefault="0083318E" w:rsidP="0083318E">
      <w:pPr>
        <w:suppressAutoHyphens/>
        <w:jc w:val="both"/>
        <w:rPr>
          <w:rFonts w:ascii="Arial" w:eastAsia="MS Mincho" w:hAnsi="Arial" w:cs="Arial"/>
          <w:sz w:val="24"/>
          <w:szCs w:val="24"/>
          <w:lang w:eastAsia="ar-SA"/>
        </w:rPr>
      </w:pPr>
      <w:r w:rsidRPr="00011A7B">
        <w:rPr>
          <w:rFonts w:ascii="Arial" w:eastAsia="MS Mincho" w:hAnsi="Arial" w:cs="Arial"/>
          <w:sz w:val="24"/>
          <w:szCs w:val="24"/>
          <w:lang w:eastAsia="ar-SA"/>
        </w:rPr>
        <w:t xml:space="preserve">- składniki cenotwórcze (Kp – koszty pośrednie w %, Kz – koszty zakupu w %, Z- zysk w %) </w:t>
      </w:r>
    </w:p>
    <w:p w14:paraId="57FB552A" w14:textId="77777777" w:rsidR="0083318E" w:rsidRPr="00011A7B" w:rsidRDefault="0083318E" w:rsidP="0083318E">
      <w:pPr>
        <w:suppressAutoHyphens/>
        <w:jc w:val="both"/>
        <w:rPr>
          <w:rFonts w:ascii="Arial" w:eastAsia="MS Mincho" w:hAnsi="Arial" w:cs="Arial"/>
          <w:sz w:val="24"/>
          <w:szCs w:val="24"/>
          <w:lang w:eastAsia="ar-SA"/>
        </w:rPr>
      </w:pPr>
      <w:r w:rsidRPr="00011A7B">
        <w:rPr>
          <w:rFonts w:ascii="Arial" w:eastAsia="MS Mincho" w:hAnsi="Arial" w:cs="Arial"/>
          <w:sz w:val="24"/>
          <w:szCs w:val="24"/>
          <w:lang w:eastAsia="ar-SA"/>
        </w:rPr>
        <w:t xml:space="preserve">- nakłady roboczogodzin oraz stawek roboczogodzin dla przedmiotu zamówienia w danej pozycji, ilości i rodzaj materiałów, koszty materiałów, ilości i rodzaj sprzętu, koszt pracy sprzętu. </w:t>
      </w:r>
    </w:p>
    <w:p w14:paraId="5FFF0067" w14:textId="77777777" w:rsidR="00892E86" w:rsidRDefault="0083318E" w:rsidP="0083318E">
      <w:pPr>
        <w:jc w:val="both"/>
        <w:rPr>
          <w:rFonts w:ascii="Arial" w:eastAsia="MS Mincho" w:hAnsi="Arial" w:cs="Arial"/>
          <w:sz w:val="24"/>
          <w:szCs w:val="24"/>
          <w:lang w:eastAsia="ar-SA"/>
        </w:rPr>
      </w:pPr>
      <w:r w:rsidRPr="00011A7B">
        <w:rPr>
          <w:rFonts w:ascii="Arial" w:eastAsia="MS Mincho" w:hAnsi="Arial" w:cs="Arial"/>
          <w:sz w:val="24"/>
          <w:szCs w:val="24"/>
          <w:lang w:eastAsia="ar-SA"/>
        </w:rPr>
        <w:t xml:space="preserve">Kosztorysy szczegółowe </w:t>
      </w:r>
      <w:r w:rsidR="00C66661">
        <w:rPr>
          <w:rFonts w:ascii="Arial" w:eastAsia="MS Mincho" w:hAnsi="Arial" w:cs="Arial"/>
          <w:sz w:val="24"/>
          <w:szCs w:val="24"/>
          <w:lang w:eastAsia="ar-SA"/>
        </w:rPr>
        <w:t>(</w:t>
      </w:r>
      <w:r w:rsidRPr="00011A7B">
        <w:rPr>
          <w:rFonts w:ascii="Arial" w:eastAsia="MS Mincho" w:hAnsi="Arial" w:cs="Arial"/>
          <w:sz w:val="24"/>
          <w:szCs w:val="24"/>
          <w:lang w:eastAsia="ar-SA"/>
        </w:rPr>
        <w:t>z cenami jednostkowymi robót) winny być złożone w wersji papierowej oraz elektronicznej edytowalnej i PDF).</w:t>
      </w:r>
    </w:p>
    <w:p w14:paraId="54BF4895" w14:textId="77777777" w:rsidR="00C66661" w:rsidRPr="00390336" w:rsidRDefault="00C66661" w:rsidP="0083318E">
      <w:pPr>
        <w:jc w:val="both"/>
        <w:rPr>
          <w:rFonts w:ascii="Arial" w:hAnsi="Arial" w:cs="Arial"/>
          <w:sz w:val="24"/>
          <w:szCs w:val="24"/>
        </w:rPr>
      </w:pPr>
    </w:p>
    <w:p w14:paraId="49505BD0" w14:textId="77777777" w:rsidR="0029019D" w:rsidRDefault="00892E86" w:rsidP="009D5578">
      <w:pPr>
        <w:ind w:right="-51"/>
        <w:jc w:val="both"/>
        <w:rPr>
          <w:rFonts w:ascii="Arial" w:hAnsi="Arial" w:cs="Arial"/>
          <w:sz w:val="24"/>
          <w:szCs w:val="24"/>
        </w:rPr>
      </w:pPr>
      <w:r w:rsidRPr="00390336">
        <w:rPr>
          <w:rFonts w:ascii="Arial" w:hAnsi="Arial" w:cs="Arial"/>
          <w:sz w:val="24"/>
          <w:szCs w:val="24"/>
        </w:rPr>
        <w:t>1</w:t>
      </w:r>
      <w:r w:rsidR="003941A6">
        <w:rPr>
          <w:rFonts w:ascii="Arial" w:hAnsi="Arial" w:cs="Arial"/>
          <w:sz w:val="24"/>
          <w:szCs w:val="24"/>
        </w:rPr>
        <w:t>5</w:t>
      </w:r>
      <w:r w:rsidR="005C05F0">
        <w:rPr>
          <w:rFonts w:ascii="Arial" w:hAnsi="Arial" w:cs="Arial"/>
          <w:sz w:val="24"/>
          <w:szCs w:val="24"/>
        </w:rPr>
        <w:t xml:space="preserve">. </w:t>
      </w:r>
      <w:r w:rsidRPr="00390336">
        <w:rPr>
          <w:rFonts w:ascii="Arial" w:hAnsi="Arial" w:cs="Arial"/>
          <w:iCs/>
          <w:sz w:val="24"/>
          <w:szCs w:val="24"/>
        </w:rPr>
        <w:t>Zastosowane</w:t>
      </w:r>
      <w:r w:rsidRPr="00390336">
        <w:rPr>
          <w:rFonts w:ascii="Arial" w:hAnsi="Arial" w:cs="Arial"/>
          <w:sz w:val="24"/>
          <w:szCs w:val="24"/>
        </w:rPr>
        <w:t xml:space="preserve"> przez Zamawiającego w dokumentacji projektowej i specyfikacji technicznej oraz w przedmiarze robót wskazania pochodzenia wyrobów służą określeniu standardów cech technicznych i jakościowych. Zamawiający zaznacza, iż użyte w OPZ przykłady nazw własnych produktów bądź producentów dotyczące określonych modeli, systemów, elementów, materiałów, urządzeń itp. mają jedynie charakter wzorcowy (przykładowy) i dopuszczone jest składanie ofert zawierających rozwiązania równoważne, które spełniają wszystkie wymagania techniczne </w:t>
      </w:r>
      <w:r w:rsidR="00586C35" w:rsidRPr="00390336">
        <w:rPr>
          <w:rFonts w:ascii="Arial" w:hAnsi="Arial" w:cs="Arial"/>
          <w:sz w:val="24"/>
          <w:szCs w:val="24"/>
        </w:rPr>
        <w:t>i funkcjonalne wymienione w OPZ.</w:t>
      </w:r>
    </w:p>
    <w:p w14:paraId="2ADF12AE" w14:textId="77777777" w:rsidR="004746D1" w:rsidRDefault="004746D1" w:rsidP="009D5578">
      <w:pPr>
        <w:ind w:right="-51"/>
        <w:jc w:val="both"/>
        <w:rPr>
          <w:rFonts w:ascii="Arial" w:hAnsi="Arial" w:cs="Arial"/>
          <w:sz w:val="24"/>
          <w:szCs w:val="24"/>
        </w:rPr>
      </w:pPr>
    </w:p>
    <w:p w14:paraId="4ADC6810" w14:textId="3BBE3220" w:rsidR="004746D1" w:rsidRPr="00E30832" w:rsidRDefault="004746D1" w:rsidP="009D5578">
      <w:pPr>
        <w:ind w:right="-51"/>
        <w:jc w:val="both"/>
        <w:rPr>
          <w:rFonts w:ascii="Arial" w:hAnsi="Arial" w:cs="Arial"/>
          <w:b/>
          <w:sz w:val="24"/>
          <w:szCs w:val="24"/>
        </w:rPr>
      </w:pPr>
    </w:p>
    <w:sectPr w:rsidR="004746D1" w:rsidRPr="00E30832" w:rsidSect="0029019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019A0" w14:textId="77777777" w:rsidR="009A0F4F" w:rsidRDefault="009A0F4F" w:rsidP="006D64FA">
      <w:r>
        <w:separator/>
      </w:r>
    </w:p>
  </w:endnote>
  <w:endnote w:type="continuationSeparator" w:id="0">
    <w:p w14:paraId="75161408" w14:textId="77777777" w:rsidR="009A0F4F" w:rsidRDefault="009A0F4F" w:rsidP="006D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0000000000000000000"/>
    <w:charset w:val="EE"/>
    <w:family w:val="roman"/>
    <w:notTrueType/>
    <w:pitch w:val="variable"/>
    <w:sig w:usb0="00000005" w:usb1="00000000" w:usb2="00000000" w:usb3="00000000" w:csb0="00000002"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B79A" w14:textId="77777777" w:rsidR="002A249B" w:rsidRDefault="002A24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6461"/>
      <w:docPartObj>
        <w:docPartGallery w:val="Page Numbers (Bottom of Page)"/>
        <w:docPartUnique/>
      </w:docPartObj>
    </w:sdtPr>
    <w:sdtEndPr/>
    <w:sdtContent>
      <w:p w14:paraId="4E80A625" w14:textId="77777777" w:rsidR="00531015" w:rsidRDefault="003C5F59">
        <w:pPr>
          <w:pStyle w:val="Stopka"/>
          <w:jc w:val="right"/>
        </w:pPr>
        <w:r>
          <w:fldChar w:fldCharType="begin"/>
        </w:r>
        <w:r>
          <w:instrText xml:space="preserve"> PAGE   \* MERGEFORMAT </w:instrText>
        </w:r>
        <w:r>
          <w:fldChar w:fldCharType="separate"/>
        </w:r>
        <w:r w:rsidR="002649DB">
          <w:rPr>
            <w:noProof/>
          </w:rPr>
          <w:t>2</w:t>
        </w:r>
        <w:r>
          <w:rPr>
            <w:noProof/>
          </w:rPr>
          <w:fldChar w:fldCharType="end"/>
        </w:r>
      </w:p>
    </w:sdtContent>
  </w:sdt>
  <w:p w14:paraId="3872A7D1" w14:textId="77777777" w:rsidR="006D64FA" w:rsidRDefault="006D64F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ED06" w14:textId="77777777" w:rsidR="002A249B" w:rsidRDefault="002A24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2E4F3" w14:textId="77777777" w:rsidR="009A0F4F" w:rsidRDefault="009A0F4F" w:rsidP="006D64FA">
      <w:r>
        <w:separator/>
      </w:r>
    </w:p>
  </w:footnote>
  <w:footnote w:type="continuationSeparator" w:id="0">
    <w:p w14:paraId="64AF7983" w14:textId="77777777" w:rsidR="009A0F4F" w:rsidRDefault="009A0F4F" w:rsidP="006D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CCE3" w14:textId="77777777" w:rsidR="002A249B" w:rsidRDefault="002A249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FE302" w14:textId="77777777" w:rsidR="00502F90" w:rsidRDefault="00502F9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2F23" w14:textId="77777777" w:rsidR="002A249B" w:rsidRDefault="002A24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FFFFFFFF">
      <w:start w:val="4"/>
      <w:numFmt w:val="bullet"/>
      <w:lvlText w:val="-"/>
      <w:lvlJc w:val="left"/>
      <w:pPr>
        <w:tabs>
          <w:tab w:val="num" w:pos="360"/>
        </w:tabs>
        <w:ind w:left="360" w:hanging="360"/>
      </w:pPr>
      <w:rPr>
        <w:rFonts w:ascii="Liberation Serif" w:hAnsi="Liberation Serif" w:hint="default"/>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4"/>
    <w:multiLevelType w:val="singleLevel"/>
    <w:tmpl w:val="00000004"/>
    <w:name w:val="WW8Num4"/>
    <w:lvl w:ilvl="0">
      <w:start w:val="4"/>
      <w:numFmt w:val="bullet"/>
      <w:lvlText w:val="-"/>
      <w:lvlJc w:val="left"/>
      <w:pPr>
        <w:tabs>
          <w:tab w:val="num" w:pos="385"/>
        </w:tabs>
        <w:ind w:left="385" w:hanging="360"/>
      </w:pPr>
      <w:rPr>
        <w:rFonts w:ascii="Liberation Serif" w:hAnsi="Liberation Serif" w:cs="Liberation Serif" w:hint="default"/>
        <w:b/>
        <w:sz w:val="24"/>
      </w:rPr>
    </w:lvl>
  </w:abstractNum>
  <w:abstractNum w:abstractNumId="2" w15:restartNumberingAfterBreak="0">
    <w:nsid w:val="00000005"/>
    <w:multiLevelType w:val="multilevel"/>
    <w:tmpl w:val="B65A2FA0"/>
    <w:name w:val="WW8Num7"/>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290D04"/>
    <w:multiLevelType w:val="hybridMultilevel"/>
    <w:tmpl w:val="F0E87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43B9E"/>
    <w:multiLevelType w:val="hybridMultilevel"/>
    <w:tmpl w:val="07FA6E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0151DCC"/>
    <w:multiLevelType w:val="hybridMultilevel"/>
    <w:tmpl w:val="C6DA2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0808F2"/>
    <w:multiLevelType w:val="hybridMultilevel"/>
    <w:tmpl w:val="1D4C569C"/>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23081C"/>
    <w:multiLevelType w:val="hybridMultilevel"/>
    <w:tmpl w:val="4EE40BD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1D8074BF"/>
    <w:multiLevelType w:val="hybridMultilevel"/>
    <w:tmpl w:val="3C0CF0C6"/>
    <w:lvl w:ilvl="0" w:tplc="8506C01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F5F5D"/>
    <w:multiLevelType w:val="hybridMultilevel"/>
    <w:tmpl w:val="8004B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834B00"/>
    <w:multiLevelType w:val="hybridMultilevel"/>
    <w:tmpl w:val="E3B653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C70AEC"/>
    <w:multiLevelType w:val="hybridMultilevel"/>
    <w:tmpl w:val="55364B2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DB53043"/>
    <w:multiLevelType w:val="hybridMultilevel"/>
    <w:tmpl w:val="5538D4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F796F69"/>
    <w:multiLevelType w:val="hybridMultilevel"/>
    <w:tmpl w:val="B768B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012C4D"/>
    <w:multiLevelType w:val="hybridMultilevel"/>
    <w:tmpl w:val="573CF70C"/>
    <w:lvl w:ilvl="0" w:tplc="1682E68A">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2757AFF"/>
    <w:multiLevelType w:val="hybridMultilevel"/>
    <w:tmpl w:val="BCE673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541255"/>
    <w:multiLevelType w:val="hybridMultilevel"/>
    <w:tmpl w:val="FE2EF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1E38CE"/>
    <w:multiLevelType w:val="hybridMultilevel"/>
    <w:tmpl w:val="CE2E5F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F391C09"/>
    <w:multiLevelType w:val="hybridMultilevel"/>
    <w:tmpl w:val="2AF08C3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1D82D25"/>
    <w:multiLevelType w:val="hybridMultilevel"/>
    <w:tmpl w:val="ECCE5EC8"/>
    <w:lvl w:ilvl="0" w:tplc="04150017">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4E83624"/>
    <w:multiLevelType w:val="hybridMultilevel"/>
    <w:tmpl w:val="C5249134"/>
    <w:lvl w:ilvl="0" w:tplc="04150017">
      <w:start w:val="1"/>
      <w:numFmt w:val="lowerLetter"/>
      <w:lvlText w:val="%1)"/>
      <w:lvlJc w:val="left"/>
      <w:pPr>
        <w:ind w:left="786"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94764D9"/>
    <w:multiLevelType w:val="hybridMultilevel"/>
    <w:tmpl w:val="F1DE642E"/>
    <w:lvl w:ilvl="0" w:tplc="04150017">
      <w:start w:val="1"/>
      <w:numFmt w:val="lowerLetter"/>
      <w:lvlText w:val="%1)"/>
      <w:lvlJc w:val="left"/>
      <w:pPr>
        <w:ind w:left="720" w:hanging="360"/>
      </w:pPr>
      <w:rPr>
        <w:rFonts w:hint="default"/>
        <w:b w:val="0"/>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313B1F"/>
    <w:multiLevelType w:val="hybridMultilevel"/>
    <w:tmpl w:val="888A828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1DA5382"/>
    <w:multiLevelType w:val="hybridMultilevel"/>
    <w:tmpl w:val="3C9A4948"/>
    <w:lvl w:ilvl="0" w:tplc="04150001">
      <w:start w:val="1"/>
      <w:numFmt w:val="bullet"/>
      <w:lvlText w:val=""/>
      <w:lvlJc w:val="left"/>
      <w:pPr>
        <w:ind w:left="1070" w:hanging="360"/>
      </w:pPr>
      <w:rPr>
        <w:rFonts w:ascii="Symbol" w:hAnsi="Symbol" w:hint="default"/>
      </w:rPr>
    </w:lvl>
    <w:lvl w:ilvl="1" w:tplc="04150019" w:tentative="1">
      <w:start w:val="1"/>
      <w:numFmt w:val="lowerLetter"/>
      <w:lvlText w:val="%2."/>
      <w:lvlJc w:val="left"/>
      <w:pPr>
        <w:ind w:left="-184" w:hanging="360"/>
      </w:pPr>
    </w:lvl>
    <w:lvl w:ilvl="2" w:tplc="0415001B" w:tentative="1">
      <w:start w:val="1"/>
      <w:numFmt w:val="lowerRoman"/>
      <w:lvlText w:val="%3."/>
      <w:lvlJc w:val="right"/>
      <w:pPr>
        <w:ind w:left="536" w:hanging="180"/>
      </w:pPr>
    </w:lvl>
    <w:lvl w:ilvl="3" w:tplc="0415000F" w:tentative="1">
      <w:start w:val="1"/>
      <w:numFmt w:val="decimal"/>
      <w:lvlText w:val="%4."/>
      <w:lvlJc w:val="left"/>
      <w:pPr>
        <w:ind w:left="1256" w:hanging="360"/>
      </w:pPr>
    </w:lvl>
    <w:lvl w:ilvl="4" w:tplc="04150019" w:tentative="1">
      <w:start w:val="1"/>
      <w:numFmt w:val="lowerLetter"/>
      <w:lvlText w:val="%5."/>
      <w:lvlJc w:val="left"/>
      <w:pPr>
        <w:ind w:left="1976" w:hanging="360"/>
      </w:pPr>
    </w:lvl>
    <w:lvl w:ilvl="5" w:tplc="0415001B" w:tentative="1">
      <w:start w:val="1"/>
      <w:numFmt w:val="lowerRoman"/>
      <w:lvlText w:val="%6."/>
      <w:lvlJc w:val="right"/>
      <w:pPr>
        <w:ind w:left="2696" w:hanging="180"/>
      </w:pPr>
    </w:lvl>
    <w:lvl w:ilvl="6" w:tplc="0415000F" w:tentative="1">
      <w:start w:val="1"/>
      <w:numFmt w:val="decimal"/>
      <w:lvlText w:val="%7."/>
      <w:lvlJc w:val="left"/>
      <w:pPr>
        <w:ind w:left="3416" w:hanging="360"/>
      </w:pPr>
    </w:lvl>
    <w:lvl w:ilvl="7" w:tplc="04150019" w:tentative="1">
      <w:start w:val="1"/>
      <w:numFmt w:val="lowerLetter"/>
      <w:lvlText w:val="%8."/>
      <w:lvlJc w:val="left"/>
      <w:pPr>
        <w:ind w:left="4136" w:hanging="360"/>
      </w:pPr>
    </w:lvl>
    <w:lvl w:ilvl="8" w:tplc="0415001B" w:tentative="1">
      <w:start w:val="1"/>
      <w:numFmt w:val="lowerRoman"/>
      <w:lvlText w:val="%9."/>
      <w:lvlJc w:val="right"/>
      <w:pPr>
        <w:ind w:left="4856" w:hanging="180"/>
      </w:pPr>
    </w:lvl>
  </w:abstractNum>
  <w:abstractNum w:abstractNumId="24" w15:restartNumberingAfterBreak="0">
    <w:nsid w:val="57E0693D"/>
    <w:multiLevelType w:val="hybridMultilevel"/>
    <w:tmpl w:val="A94A126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80A4607"/>
    <w:multiLevelType w:val="hybridMultilevel"/>
    <w:tmpl w:val="9CB6A12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964285A"/>
    <w:multiLevelType w:val="hybridMultilevel"/>
    <w:tmpl w:val="58B8E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DAC4B9C"/>
    <w:multiLevelType w:val="hybridMultilevel"/>
    <w:tmpl w:val="DDBC292A"/>
    <w:lvl w:ilvl="0" w:tplc="AEBA816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055D2C"/>
    <w:multiLevelType w:val="hybridMultilevel"/>
    <w:tmpl w:val="51F69984"/>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623F5237"/>
    <w:multiLevelType w:val="hybridMultilevel"/>
    <w:tmpl w:val="8020B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496186"/>
    <w:multiLevelType w:val="hybridMultilevel"/>
    <w:tmpl w:val="5156DC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7F86983"/>
    <w:multiLevelType w:val="multilevel"/>
    <w:tmpl w:val="1030878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7FA3C9B"/>
    <w:multiLevelType w:val="hybridMultilevel"/>
    <w:tmpl w:val="6F86D8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A9359E"/>
    <w:multiLevelType w:val="hybridMultilevel"/>
    <w:tmpl w:val="DAC43D2E"/>
    <w:lvl w:ilvl="0" w:tplc="AEBA816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C3D1CD7"/>
    <w:multiLevelType w:val="hybridMultilevel"/>
    <w:tmpl w:val="753AD6C4"/>
    <w:lvl w:ilvl="0" w:tplc="ACD030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4181A5F"/>
    <w:multiLevelType w:val="hybridMultilevel"/>
    <w:tmpl w:val="E4C4B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67823AE"/>
    <w:multiLevelType w:val="hybridMultilevel"/>
    <w:tmpl w:val="3FB460C6"/>
    <w:lvl w:ilvl="0" w:tplc="F67C8F8A">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5"/>
  </w:num>
  <w:num w:numId="4">
    <w:abstractNumId w:val="9"/>
  </w:num>
  <w:num w:numId="5">
    <w:abstractNumId w:val="8"/>
  </w:num>
  <w:num w:numId="6">
    <w:abstractNumId w:val="20"/>
  </w:num>
  <w:num w:numId="7">
    <w:abstractNumId w:val="2"/>
  </w:num>
  <w:num w:numId="8">
    <w:abstractNumId w:val="33"/>
  </w:num>
  <w:num w:numId="9">
    <w:abstractNumId w:val="1"/>
  </w:num>
  <w:num w:numId="10">
    <w:abstractNumId w:val="27"/>
  </w:num>
  <w:num w:numId="11">
    <w:abstractNumId w:val="21"/>
  </w:num>
  <w:num w:numId="12">
    <w:abstractNumId w:val="12"/>
  </w:num>
  <w:num w:numId="13">
    <w:abstractNumId w:val="0"/>
  </w:num>
  <w:num w:numId="14">
    <w:abstractNumId w:val="18"/>
  </w:num>
  <w:num w:numId="15">
    <w:abstractNumId w:val="7"/>
  </w:num>
  <w:num w:numId="16">
    <w:abstractNumId w:val="28"/>
  </w:num>
  <w:num w:numId="17">
    <w:abstractNumId w:val="19"/>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36"/>
  </w:num>
  <w:num w:numId="21">
    <w:abstractNumId w:val="24"/>
  </w:num>
  <w:num w:numId="22">
    <w:abstractNumId w:val="5"/>
  </w:num>
  <w:num w:numId="23">
    <w:abstractNumId w:val="30"/>
  </w:num>
  <w:num w:numId="24">
    <w:abstractNumId w:val="6"/>
  </w:num>
  <w:num w:numId="25">
    <w:abstractNumId w:val="23"/>
  </w:num>
  <w:num w:numId="26">
    <w:abstractNumId w:val="31"/>
  </w:num>
  <w:num w:numId="27">
    <w:abstractNumId w:val="34"/>
  </w:num>
  <w:num w:numId="28">
    <w:abstractNumId w:val="13"/>
  </w:num>
  <w:num w:numId="29">
    <w:abstractNumId w:val="14"/>
  </w:num>
  <w:num w:numId="30">
    <w:abstractNumId w:val="22"/>
  </w:num>
  <w:num w:numId="31">
    <w:abstractNumId w:val="16"/>
  </w:num>
  <w:num w:numId="32">
    <w:abstractNumId w:val="3"/>
  </w:num>
  <w:num w:numId="33">
    <w:abstractNumId w:val="26"/>
  </w:num>
  <w:num w:numId="34">
    <w:abstractNumId w:val="11"/>
  </w:num>
  <w:num w:numId="35">
    <w:abstractNumId w:val="17"/>
  </w:num>
  <w:num w:numId="36">
    <w:abstractNumId w:val="4"/>
  </w:num>
  <w:num w:numId="37">
    <w:abstractNumId w:val="10"/>
  </w:num>
  <w:num w:numId="38">
    <w:abstractNumId w:val="35"/>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4FD6E71-9B68-4ADF-AE8B-1201D5B6D357}"/>
  </w:docVars>
  <w:rsids>
    <w:rsidRoot w:val="00892E86"/>
    <w:rsid w:val="0000236F"/>
    <w:rsid w:val="00002DCD"/>
    <w:rsid w:val="0000510C"/>
    <w:rsid w:val="0001444F"/>
    <w:rsid w:val="0001504D"/>
    <w:rsid w:val="00016B1F"/>
    <w:rsid w:val="00020881"/>
    <w:rsid w:val="00022150"/>
    <w:rsid w:val="0002219A"/>
    <w:rsid w:val="00030625"/>
    <w:rsid w:val="000362C6"/>
    <w:rsid w:val="00036A1F"/>
    <w:rsid w:val="00036D16"/>
    <w:rsid w:val="00036ECC"/>
    <w:rsid w:val="00040315"/>
    <w:rsid w:val="00042FCB"/>
    <w:rsid w:val="00044D6F"/>
    <w:rsid w:val="00050D39"/>
    <w:rsid w:val="00051229"/>
    <w:rsid w:val="00052C0E"/>
    <w:rsid w:val="0005364F"/>
    <w:rsid w:val="000552EC"/>
    <w:rsid w:val="0005569D"/>
    <w:rsid w:val="00061EEB"/>
    <w:rsid w:val="000631EF"/>
    <w:rsid w:val="00063467"/>
    <w:rsid w:val="00064410"/>
    <w:rsid w:val="000665CF"/>
    <w:rsid w:val="000704BC"/>
    <w:rsid w:val="00070A87"/>
    <w:rsid w:val="00070DC4"/>
    <w:rsid w:val="000742D5"/>
    <w:rsid w:val="00076CB8"/>
    <w:rsid w:val="000771BC"/>
    <w:rsid w:val="000821BA"/>
    <w:rsid w:val="00082A8D"/>
    <w:rsid w:val="000836F2"/>
    <w:rsid w:val="00083F59"/>
    <w:rsid w:val="00090CC0"/>
    <w:rsid w:val="00094585"/>
    <w:rsid w:val="0009798A"/>
    <w:rsid w:val="00097C61"/>
    <w:rsid w:val="000A213E"/>
    <w:rsid w:val="000A6CDC"/>
    <w:rsid w:val="000A7329"/>
    <w:rsid w:val="000B2285"/>
    <w:rsid w:val="000B3107"/>
    <w:rsid w:val="000B4ABD"/>
    <w:rsid w:val="000B5A33"/>
    <w:rsid w:val="000C01E2"/>
    <w:rsid w:val="000C6CBE"/>
    <w:rsid w:val="000C6DD6"/>
    <w:rsid w:val="000D133D"/>
    <w:rsid w:val="000D2935"/>
    <w:rsid w:val="000D5265"/>
    <w:rsid w:val="000D59C9"/>
    <w:rsid w:val="000D758D"/>
    <w:rsid w:val="000E0B13"/>
    <w:rsid w:val="000E270E"/>
    <w:rsid w:val="000E461C"/>
    <w:rsid w:val="000F006E"/>
    <w:rsid w:val="000F09B1"/>
    <w:rsid w:val="000F0C3B"/>
    <w:rsid w:val="000F518B"/>
    <w:rsid w:val="000F66D7"/>
    <w:rsid w:val="00100F26"/>
    <w:rsid w:val="00102125"/>
    <w:rsid w:val="001035DC"/>
    <w:rsid w:val="00103E66"/>
    <w:rsid w:val="00105716"/>
    <w:rsid w:val="00106373"/>
    <w:rsid w:val="00106BD4"/>
    <w:rsid w:val="001076C8"/>
    <w:rsid w:val="0011088D"/>
    <w:rsid w:val="001111D5"/>
    <w:rsid w:val="0011122E"/>
    <w:rsid w:val="00111C0B"/>
    <w:rsid w:val="00113384"/>
    <w:rsid w:val="00113A12"/>
    <w:rsid w:val="00115246"/>
    <w:rsid w:val="00115E3A"/>
    <w:rsid w:val="00117A0F"/>
    <w:rsid w:val="00117FF4"/>
    <w:rsid w:val="00123812"/>
    <w:rsid w:val="00132474"/>
    <w:rsid w:val="001328BB"/>
    <w:rsid w:val="001334BD"/>
    <w:rsid w:val="00133663"/>
    <w:rsid w:val="001336E4"/>
    <w:rsid w:val="00133851"/>
    <w:rsid w:val="00135657"/>
    <w:rsid w:val="001406DD"/>
    <w:rsid w:val="001413B6"/>
    <w:rsid w:val="00141906"/>
    <w:rsid w:val="0014242A"/>
    <w:rsid w:val="00143243"/>
    <w:rsid w:val="00143FA9"/>
    <w:rsid w:val="001441A4"/>
    <w:rsid w:val="00144BBF"/>
    <w:rsid w:val="00145491"/>
    <w:rsid w:val="0015058E"/>
    <w:rsid w:val="0015094A"/>
    <w:rsid w:val="00155027"/>
    <w:rsid w:val="00155BC4"/>
    <w:rsid w:val="001577F3"/>
    <w:rsid w:val="00160067"/>
    <w:rsid w:val="001604C6"/>
    <w:rsid w:val="00162ED0"/>
    <w:rsid w:val="0016649D"/>
    <w:rsid w:val="00167911"/>
    <w:rsid w:val="001708F3"/>
    <w:rsid w:val="001715A8"/>
    <w:rsid w:val="00172705"/>
    <w:rsid w:val="001749E7"/>
    <w:rsid w:val="001778F5"/>
    <w:rsid w:val="00180719"/>
    <w:rsid w:val="001855D8"/>
    <w:rsid w:val="0018687E"/>
    <w:rsid w:val="0018696D"/>
    <w:rsid w:val="001878FE"/>
    <w:rsid w:val="00187B08"/>
    <w:rsid w:val="0019002C"/>
    <w:rsid w:val="00194DAC"/>
    <w:rsid w:val="00195B4D"/>
    <w:rsid w:val="00197631"/>
    <w:rsid w:val="0019771A"/>
    <w:rsid w:val="00197A3C"/>
    <w:rsid w:val="001A0732"/>
    <w:rsid w:val="001A07C4"/>
    <w:rsid w:val="001A1A4D"/>
    <w:rsid w:val="001A242D"/>
    <w:rsid w:val="001A5169"/>
    <w:rsid w:val="001A66D0"/>
    <w:rsid w:val="001B6199"/>
    <w:rsid w:val="001B68ED"/>
    <w:rsid w:val="001C0A48"/>
    <w:rsid w:val="001C11C2"/>
    <w:rsid w:val="001C23B7"/>
    <w:rsid w:val="001C2407"/>
    <w:rsid w:val="001C2B5A"/>
    <w:rsid w:val="001C4959"/>
    <w:rsid w:val="001C58EA"/>
    <w:rsid w:val="001C6486"/>
    <w:rsid w:val="001D0D3E"/>
    <w:rsid w:val="001D3ADB"/>
    <w:rsid w:val="001D3F9B"/>
    <w:rsid w:val="001D49AA"/>
    <w:rsid w:val="001D59B3"/>
    <w:rsid w:val="001D6ED9"/>
    <w:rsid w:val="001E0756"/>
    <w:rsid w:val="001E70DA"/>
    <w:rsid w:val="001E7502"/>
    <w:rsid w:val="001E7D22"/>
    <w:rsid w:val="001F04BC"/>
    <w:rsid w:val="001F2AA2"/>
    <w:rsid w:val="001F46E3"/>
    <w:rsid w:val="0020084B"/>
    <w:rsid w:val="002136F2"/>
    <w:rsid w:val="002175F0"/>
    <w:rsid w:val="00220A35"/>
    <w:rsid w:val="00221A12"/>
    <w:rsid w:val="0023003B"/>
    <w:rsid w:val="002308F0"/>
    <w:rsid w:val="00231CCA"/>
    <w:rsid w:val="00232C2F"/>
    <w:rsid w:val="00237FD4"/>
    <w:rsid w:val="00243A80"/>
    <w:rsid w:val="00245A4D"/>
    <w:rsid w:val="00247017"/>
    <w:rsid w:val="002505E2"/>
    <w:rsid w:val="0025078F"/>
    <w:rsid w:val="00250A76"/>
    <w:rsid w:val="002540BC"/>
    <w:rsid w:val="002556F1"/>
    <w:rsid w:val="00255CFA"/>
    <w:rsid w:val="00261BD9"/>
    <w:rsid w:val="00262A7F"/>
    <w:rsid w:val="00262C63"/>
    <w:rsid w:val="002631D9"/>
    <w:rsid w:val="0026391B"/>
    <w:rsid w:val="002649DB"/>
    <w:rsid w:val="00264F3C"/>
    <w:rsid w:val="00265E60"/>
    <w:rsid w:val="00265F84"/>
    <w:rsid w:val="00270F26"/>
    <w:rsid w:val="00270FBC"/>
    <w:rsid w:val="00271FD4"/>
    <w:rsid w:val="00273143"/>
    <w:rsid w:val="00273847"/>
    <w:rsid w:val="002741BB"/>
    <w:rsid w:val="00274B1B"/>
    <w:rsid w:val="002754FE"/>
    <w:rsid w:val="00277BBE"/>
    <w:rsid w:val="00280997"/>
    <w:rsid w:val="0028242A"/>
    <w:rsid w:val="0028252C"/>
    <w:rsid w:val="002878D6"/>
    <w:rsid w:val="0029019D"/>
    <w:rsid w:val="002927B9"/>
    <w:rsid w:val="0029350B"/>
    <w:rsid w:val="002940EC"/>
    <w:rsid w:val="00294869"/>
    <w:rsid w:val="002A04A4"/>
    <w:rsid w:val="002A1A45"/>
    <w:rsid w:val="002A249B"/>
    <w:rsid w:val="002A31E0"/>
    <w:rsid w:val="002A3ED8"/>
    <w:rsid w:val="002A4136"/>
    <w:rsid w:val="002A70E5"/>
    <w:rsid w:val="002B1759"/>
    <w:rsid w:val="002B1792"/>
    <w:rsid w:val="002B1B9B"/>
    <w:rsid w:val="002B1F2B"/>
    <w:rsid w:val="002B54C3"/>
    <w:rsid w:val="002B551E"/>
    <w:rsid w:val="002B5C2B"/>
    <w:rsid w:val="002C36CF"/>
    <w:rsid w:val="002C4CD2"/>
    <w:rsid w:val="002C6239"/>
    <w:rsid w:val="002C790F"/>
    <w:rsid w:val="002D0DB6"/>
    <w:rsid w:val="002D11B7"/>
    <w:rsid w:val="002D3479"/>
    <w:rsid w:val="002D5BCE"/>
    <w:rsid w:val="002D6EFD"/>
    <w:rsid w:val="002E0518"/>
    <w:rsid w:val="002E266B"/>
    <w:rsid w:val="002E2BCE"/>
    <w:rsid w:val="002E3EB6"/>
    <w:rsid w:val="002E5FE5"/>
    <w:rsid w:val="002E6570"/>
    <w:rsid w:val="002F3337"/>
    <w:rsid w:val="002F3D9F"/>
    <w:rsid w:val="002F5E88"/>
    <w:rsid w:val="0030258E"/>
    <w:rsid w:val="00303D42"/>
    <w:rsid w:val="00305015"/>
    <w:rsid w:val="003051DA"/>
    <w:rsid w:val="003067A0"/>
    <w:rsid w:val="00307CA3"/>
    <w:rsid w:val="003113DC"/>
    <w:rsid w:val="00311604"/>
    <w:rsid w:val="00311923"/>
    <w:rsid w:val="00312521"/>
    <w:rsid w:val="00315442"/>
    <w:rsid w:val="00320F93"/>
    <w:rsid w:val="003219E5"/>
    <w:rsid w:val="00324B0A"/>
    <w:rsid w:val="00325AA6"/>
    <w:rsid w:val="00325CF4"/>
    <w:rsid w:val="0032763C"/>
    <w:rsid w:val="0033251B"/>
    <w:rsid w:val="00333EE1"/>
    <w:rsid w:val="003350CC"/>
    <w:rsid w:val="00336726"/>
    <w:rsid w:val="00337CCD"/>
    <w:rsid w:val="003404C7"/>
    <w:rsid w:val="00343D78"/>
    <w:rsid w:val="0034478D"/>
    <w:rsid w:val="003462D7"/>
    <w:rsid w:val="00347C1C"/>
    <w:rsid w:val="00350556"/>
    <w:rsid w:val="00352172"/>
    <w:rsid w:val="0035229E"/>
    <w:rsid w:val="003557B1"/>
    <w:rsid w:val="00356408"/>
    <w:rsid w:val="00357692"/>
    <w:rsid w:val="0036169A"/>
    <w:rsid w:val="00361A5E"/>
    <w:rsid w:val="00363711"/>
    <w:rsid w:val="00364A39"/>
    <w:rsid w:val="003655F4"/>
    <w:rsid w:val="00365B81"/>
    <w:rsid w:val="00365F8B"/>
    <w:rsid w:val="00366804"/>
    <w:rsid w:val="00366FA4"/>
    <w:rsid w:val="00367584"/>
    <w:rsid w:val="00367BDE"/>
    <w:rsid w:val="00373FE5"/>
    <w:rsid w:val="003767F9"/>
    <w:rsid w:val="00376BB2"/>
    <w:rsid w:val="003803A4"/>
    <w:rsid w:val="00385C72"/>
    <w:rsid w:val="00385CC4"/>
    <w:rsid w:val="00385EF4"/>
    <w:rsid w:val="00385FC2"/>
    <w:rsid w:val="003878DD"/>
    <w:rsid w:val="00390336"/>
    <w:rsid w:val="0039098D"/>
    <w:rsid w:val="00390DEE"/>
    <w:rsid w:val="003921ED"/>
    <w:rsid w:val="003926EE"/>
    <w:rsid w:val="0039299E"/>
    <w:rsid w:val="003941A6"/>
    <w:rsid w:val="003952AE"/>
    <w:rsid w:val="00395B23"/>
    <w:rsid w:val="00396176"/>
    <w:rsid w:val="003A2943"/>
    <w:rsid w:val="003A5300"/>
    <w:rsid w:val="003A5A14"/>
    <w:rsid w:val="003A7793"/>
    <w:rsid w:val="003B0148"/>
    <w:rsid w:val="003B3CF1"/>
    <w:rsid w:val="003B5242"/>
    <w:rsid w:val="003B607B"/>
    <w:rsid w:val="003C08A3"/>
    <w:rsid w:val="003C0A0B"/>
    <w:rsid w:val="003C157E"/>
    <w:rsid w:val="003C25D6"/>
    <w:rsid w:val="003C5F59"/>
    <w:rsid w:val="003D2AA9"/>
    <w:rsid w:val="003D2AFF"/>
    <w:rsid w:val="003D4E0C"/>
    <w:rsid w:val="003D7C46"/>
    <w:rsid w:val="003E029F"/>
    <w:rsid w:val="003E1627"/>
    <w:rsid w:val="003E1BAC"/>
    <w:rsid w:val="003E2ACB"/>
    <w:rsid w:val="003E387E"/>
    <w:rsid w:val="003E72DF"/>
    <w:rsid w:val="003F0532"/>
    <w:rsid w:val="003F62BA"/>
    <w:rsid w:val="003F6B77"/>
    <w:rsid w:val="0040255A"/>
    <w:rsid w:val="00403152"/>
    <w:rsid w:val="00407414"/>
    <w:rsid w:val="00410AFE"/>
    <w:rsid w:val="00411AFA"/>
    <w:rsid w:val="00415F2F"/>
    <w:rsid w:val="00416AAE"/>
    <w:rsid w:val="00423E55"/>
    <w:rsid w:val="004258A3"/>
    <w:rsid w:val="00430920"/>
    <w:rsid w:val="00431F57"/>
    <w:rsid w:val="00433DFB"/>
    <w:rsid w:val="00436355"/>
    <w:rsid w:val="00436E0D"/>
    <w:rsid w:val="00436EB7"/>
    <w:rsid w:val="004376F0"/>
    <w:rsid w:val="00437821"/>
    <w:rsid w:val="00440927"/>
    <w:rsid w:val="00442EBE"/>
    <w:rsid w:val="00443D98"/>
    <w:rsid w:val="00444F6F"/>
    <w:rsid w:val="00445F72"/>
    <w:rsid w:val="00450E60"/>
    <w:rsid w:val="00451BCB"/>
    <w:rsid w:val="00455BD8"/>
    <w:rsid w:val="00455F0A"/>
    <w:rsid w:val="00457F32"/>
    <w:rsid w:val="00461A8C"/>
    <w:rsid w:val="00461ECA"/>
    <w:rsid w:val="00464B66"/>
    <w:rsid w:val="004652C5"/>
    <w:rsid w:val="00465AFF"/>
    <w:rsid w:val="00466B2B"/>
    <w:rsid w:val="00471AD1"/>
    <w:rsid w:val="0047250D"/>
    <w:rsid w:val="00473880"/>
    <w:rsid w:val="004746D1"/>
    <w:rsid w:val="004748B4"/>
    <w:rsid w:val="004752B0"/>
    <w:rsid w:val="004753BF"/>
    <w:rsid w:val="004757AA"/>
    <w:rsid w:val="00476ED4"/>
    <w:rsid w:val="00477C81"/>
    <w:rsid w:val="00482FEF"/>
    <w:rsid w:val="00487037"/>
    <w:rsid w:val="00487C4D"/>
    <w:rsid w:val="00487CDF"/>
    <w:rsid w:val="00491415"/>
    <w:rsid w:val="00491850"/>
    <w:rsid w:val="00493914"/>
    <w:rsid w:val="00495191"/>
    <w:rsid w:val="0049569D"/>
    <w:rsid w:val="00497095"/>
    <w:rsid w:val="00497A40"/>
    <w:rsid w:val="004A0496"/>
    <w:rsid w:val="004A08C7"/>
    <w:rsid w:val="004A1C31"/>
    <w:rsid w:val="004A2CCD"/>
    <w:rsid w:val="004A33F2"/>
    <w:rsid w:val="004A48FC"/>
    <w:rsid w:val="004A4913"/>
    <w:rsid w:val="004B0AB4"/>
    <w:rsid w:val="004B39A3"/>
    <w:rsid w:val="004B3A47"/>
    <w:rsid w:val="004B5170"/>
    <w:rsid w:val="004B7C2D"/>
    <w:rsid w:val="004C07A4"/>
    <w:rsid w:val="004C44F6"/>
    <w:rsid w:val="004C5A31"/>
    <w:rsid w:val="004C716F"/>
    <w:rsid w:val="004C719A"/>
    <w:rsid w:val="004C7606"/>
    <w:rsid w:val="004D1C26"/>
    <w:rsid w:val="004D1CEC"/>
    <w:rsid w:val="004D2413"/>
    <w:rsid w:val="004D4992"/>
    <w:rsid w:val="004E2911"/>
    <w:rsid w:val="004E4B62"/>
    <w:rsid w:val="004E61D1"/>
    <w:rsid w:val="004F0039"/>
    <w:rsid w:val="004F1269"/>
    <w:rsid w:val="004F3E78"/>
    <w:rsid w:val="004F46D9"/>
    <w:rsid w:val="0050185D"/>
    <w:rsid w:val="00502F90"/>
    <w:rsid w:val="005056F2"/>
    <w:rsid w:val="005063AE"/>
    <w:rsid w:val="00506E99"/>
    <w:rsid w:val="00520F81"/>
    <w:rsid w:val="00521851"/>
    <w:rsid w:val="00522000"/>
    <w:rsid w:val="00523D79"/>
    <w:rsid w:val="00524D7F"/>
    <w:rsid w:val="00524E30"/>
    <w:rsid w:val="0052576C"/>
    <w:rsid w:val="00530368"/>
    <w:rsid w:val="00531015"/>
    <w:rsid w:val="005317C8"/>
    <w:rsid w:val="00531A47"/>
    <w:rsid w:val="00531BEA"/>
    <w:rsid w:val="005322A7"/>
    <w:rsid w:val="00532CD6"/>
    <w:rsid w:val="0053311C"/>
    <w:rsid w:val="005334F5"/>
    <w:rsid w:val="00534378"/>
    <w:rsid w:val="00535992"/>
    <w:rsid w:val="005362C3"/>
    <w:rsid w:val="00542099"/>
    <w:rsid w:val="00542F84"/>
    <w:rsid w:val="00544A6B"/>
    <w:rsid w:val="00545418"/>
    <w:rsid w:val="00551F11"/>
    <w:rsid w:val="00553114"/>
    <w:rsid w:val="00553D00"/>
    <w:rsid w:val="00556F77"/>
    <w:rsid w:val="00557200"/>
    <w:rsid w:val="005624FF"/>
    <w:rsid w:val="00562614"/>
    <w:rsid w:val="005649C8"/>
    <w:rsid w:val="005700E2"/>
    <w:rsid w:val="00580BC8"/>
    <w:rsid w:val="005832D4"/>
    <w:rsid w:val="0058476B"/>
    <w:rsid w:val="00586C35"/>
    <w:rsid w:val="0059039C"/>
    <w:rsid w:val="00591F1A"/>
    <w:rsid w:val="00596202"/>
    <w:rsid w:val="0059653B"/>
    <w:rsid w:val="00596EB0"/>
    <w:rsid w:val="005973C9"/>
    <w:rsid w:val="00597464"/>
    <w:rsid w:val="005A2135"/>
    <w:rsid w:val="005A70C1"/>
    <w:rsid w:val="005B0B37"/>
    <w:rsid w:val="005B505F"/>
    <w:rsid w:val="005B6534"/>
    <w:rsid w:val="005B695E"/>
    <w:rsid w:val="005B6CA1"/>
    <w:rsid w:val="005B6EC7"/>
    <w:rsid w:val="005B7703"/>
    <w:rsid w:val="005C0568"/>
    <w:rsid w:val="005C05F0"/>
    <w:rsid w:val="005C1E60"/>
    <w:rsid w:val="005C1F1C"/>
    <w:rsid w:val="005C6D06"/>
    <w:rsid w:val="005C6EB6"/>
    <w:rsid w:val="005D0025"/>
    <w:rsid w:val="005D07D9"/>
    <w:rsid w:val="005D1306"/>
    <w:rsid w:val="005E0C58"/>
    <w:rsid w:val="005E1CA2"/>
    <w:rsid w:val="005E271B"/>
    <w:rsid w:val="005E4610"/>
    <w:rsid w:val="005F0E3A"/>
    <w:rsid w:val="005F7585"/>
    <w:rsid w:val="005F76C1"/>
    <w:rsid w:val="005F78F2"/>
    <w:rsid w:val="00600840"/>
    <w:rsid w:val="00601482"/>
    <w:rsid w:val="00605241"/>
    <w:rsid w:val="006067A4"/>
    <w:rsid w:val="00612CA9"/>
    <w:rsid w:val="00615A22"/>
    <w:rsid w:val="00616782"/>
    <w:rsid w:val="00620FB3"/>
    <w:rsid w:val="006238D8"/>
    <w:rsid w:val="00625182"/>
    <w:rsid w:val="00625832"/>
    <w:rsid w:val="0062590D"/>
    <w:rsid w:val="006372FE"/>
    <w:rsid w:val="00637536"/>
    <w:rsid w:val="0064174D"/>
    <w:rsid w:val="0064577E"/>
    <w:rsid w:val="0064596F"/>
    <w:rsid w:val="00646DBD"/>
    <w:rsid w:val="006500C2"/>
    <w:rsid w:val="006515CE"/>
    <w:rsid w:val="00661FDB"/>
    <w:rsid w:val="0066371E"/>
    <w:rsid w:val="00664E99"/>
    <w:rsid w:val="00666F1F"/>
    <w:rsid w:val="00673E03"/>
    <w:rsid w:val="00677ADC"/>
    <w:rsid w:val="00680721"/>
    <w:rsid w:val="00681ADD"/>
    <w:rsid w:val="00682C29"/>
    <w:rsid w:val="00683FFA"/>
    <w:rsid w:val="00684455"/>
    <w:rsid w:val="00684610"/>
    <w:rsid w:val="00684D55"/>
    <w:rsid w:val="00686204"/>
    <w:rsid w:val="00686D95"/>
    <w:rsid w:val="006878BE"/>
    <w:rsid w:val="006905AC"/>
    <w:rsid w:val="00691FC8"/>
    <w:rsid w:val="006A3160"/>
    <w:rsid w:val="006A372E"/>
    <w:rsid w:val="006A4889"/>
    <w:rsid w:val="006A4D2A"/>
    <w:rsid w:val="006B1257"/>
    <w:rsid w:val="006B3BD7"/>
    <w:rsid w:val="006B3F28"/>
    <w:rsid w:val="006B4231"/>
    <w:rsid w:val="006B4AC6"/>
    <w:rsid w:val="006B4C93"/>
    <w:rsid w:val="006B65BD"/>
    <w:rsid w:val="006C292E"/>
    <w:rsid w:val="006C3342"/>
    <w:rsid w:val="006C437D"/>
    <w:rsid w:val="006C4D14"/>
    <w:rsid w:val="006C709E"/>
    <w:rsid w:val="006C7479"/>
    <w:rsid w:val="006D02D4"/>
    <w:rsid w:val="006D0E88"/>
    <w:rsid w:val="006D264E"/>
    <w:rsid w:val="006D2B3A"/>
    <w:rsid w:val="006D4B4D"/>
    <w:rsid w:val="006D64FA"/>
    <w:rsid w:val="006E00C4"/>
    <w:rsid w:val="006E09F7"/>
    <w:rsid w:val="006E0A3B"/>
    <w:rsid w:val="006E5895"/>
    <w:rsid w:val="006E618D"/>
    <w:rsid w:val="006E672A"/>
    <w:rsid w:val="006F074B"/>
    <w:rsid w:val="006F19FE"/>
    <w:rsid w:val="006F2077"/>
    <w:rsid w:val="006F291C"/>
    <w:rsid w:val="006F2DD4"/>
    <w:rsid w:val="006F35AA"/>
    <w:rsid w:val="006F37D0"/>
    <w:rsid w:val="006F3B12"/>
    <w:rsid w:val="006F48C7"/>
    <w:rsid w:val="006F6B12"/>
    <w:rsid w:val="007002F4"/>
    <w:rsid w:val="007004C4"/>
    <w:rsid w:val="007015DA"/>
    <w:rsid w:val="007018DC"/>
    <w:rsid w:val="007021B3"/>
    <w:rsid w:val="0070334B"/>
    <w:rsid w:val="007055BE"/>
    <w:rsid w:val="00706262"/>
    <w:rsid w:val="00706796"/>
    <w:rsid w:val="00706BC8"/>
    <w:rsid w:val="00710E9A"/>
    <w:rsid w:val="00710F22"/>
    <w:rsid w:val="007116D3"/>
    <w:rsid w:val="00714F87"/>
    <w:rsid w:val="00721C1F"/>
    <w:rsid w:val="00730E6E"/>
    <w:rsid w:val="0073127E"/>
    <w:rsid w:val="00731604"/>
    <w:rsid w:val="007325D8"/>
    <w:rsid w:val="00740486"/>
    <w:rsid w:val="00743112"/>
    <w:rsid w:val="00743D81"/>
    <w:rsid w:val="007444CF"/>
    <w:rsid w:val="00744E0F"/>
    <w:rsid w:val="00744E12"/>
    <w:rsid w:val="00745F6D"/>
    <w:rsid w:val="00747FF5"/>
    <w:rsid w:val="00750432"/>
    <w:rsid w:val="00751338"/>
    <w:rsid w:val="00751856"/>
    <w:rsid w:val="00755723"/>
    <w:rsid w:val="00755F84"/>
    <w:rsid w:val="0076018F"/>
    <w:rsid w:val="0076075C"/>
    <w:rsid w:val="0076197E"/>
    <w:rsid w:val="007632AF"/>
    <w:rsid w:val="00763AA2"/>
    <w:rsid w:val="007658DF"/>
    <w:rsid w:val="007679A9"/>
    <w:rsid w:val="00772858"/>
    <w:rsid w:val="00774C14"/>
    <w:rsid w:val="00777F20"/>
    <w:rsid w:val="007813DB"/>
    <w:rsid w:val="0078158C"/>
    <w:rsid w:val="00781DFC"/>
    <w:rsid w:val="00782AE6"/>
    <w:rsid w:val="00784ADE"/>
    <w:rsid w:val="00786A0A"/>
    <w:rsid w:val="007879EB"/>
    <w:rsid w:val="0079143D"/>
    <w:rsid w:val="007926B9"/>
    <w:rsid w:val="00796F19"/>
    <w:rsid w:val="00797684"/>
    <w:rsid w:val="00797BBC"/>
    <w:rsid w:val="007A01B2"/>
    <w:rsid w:val="007A02AB"/>
    <w:rsid w:val="007A1B78"/>
    <w:rsid w:val="007A5C08"/>
    <w:rsid w:val="007A6DCD"/>
    <w:rsid w:val="007B2EC5"/>
    <w:rsid w:val="007B348A"/>
    <w:rsid w:val="007C1947"/>
    <w:rsid w:val="007C415F"/>
    <w:rsid w:val="007C416B"/>
    <w:rsid w:val="007C4E09"/>
    <w:rsid w:val="007C5084"/>
    <w:rsid w:val="007C79BD"/>
    <w:rsid w:val="007D092A"/>
    <w:rsid w:val="007D49DF"/>
    <w:rsid w:val="007D4A3D"/>
    <w:rsid w:val="007D6348"/>
    <w:rsid w:val="007E004F"/>
    <w:rsid w:val="007E0DF5"/>
    <w:rsid w:val="007E12D5"/>
    <w:rsid w:val="007E35A9"/>
    <w:rsid w:val="007E526C"/>
    <w:rsid w:val="007E5A64"/>
    <w:rsid w:val="007E5B66"/>
    <w:rsid w:val="007E7954"/>
    <w:rsid w:val="007F1EF2"/>
    <w:rsid w:val="007F46C5"/>
    <w:rsid w:val="007F4C64"/>
    <w:rsid w:val="007F4E83"/>
    <w:rsid w:val="007F6776"/>
    <w:rsid w:val="007F730E"/>
    <w:rsid w:val="00800D71"/>
    <w:rsid w:val="008020D6"/>
    <w:rsid w:val="00802B8F"/>
    <w:rsid w:val="008047CD"/>
    <w:rsid w:val="0080488C"/>
    <w:rsid w:val="00806E4D"/>
    <w:rsid w:val="00807184"/>
    <w:rsid w:val="00807885"/>
    <w:rsid w:val="00807A81"/>
    <w:rsid w:val="00811A06"/>
    <w:rsid w:val="00811DFA"/>
    <w:rsid w:val="00812353"/>
    <w:rsid w:val="008175CC"/>
    <w:rsid w:val="00820989"/>
    <w:rsid w:val="008229D1"/>
    <w:rsid w:val="00826AF8"/>
    <w:rsid w:val="008276D9"/>
    <w:rsid w:val="008307DC"/>
    <w:rsid w:val="0083149F"/>
    <w:rsid w:val="00831F06"/>
    <w:rsid w:val="00832D99"/>
    <w:rsid w:val="0083318E"/>
    <w:rsid w:val="00834E8E"/>
    <w:rsid w:val="00835766"/>
    <w:rsid w:val="008367B6"/>
    <w:rsid w:val="00836D11"/>
    <w:rsid w:val="00840704"/>
    <w:rsid w:val="00845D18"/>
    <w:rsid w:val="0084600C"/>
    <w:rsid w:val="008521AF"/>
    <w:rsid w:val="008528A6"/>
    <w:rsid w:val="008576F4"/>
    <w:rsid w:val="0086768D"/>
    <w:rsid w:val="00867F30"/>
    <w:rsid w:val="0087019A"/>
    <w:rsid w:val="008703EC"/>
    <w:rsid w:val="0087270F"/>
    <w:rsid w:val="008730CC"/>
    <w:rsid w:val="0087737C"/>
    <w:rsid w:val="008777E4"/>
    <w:rsid w:val="00877AE7"/>
    <w:rsid w:val="00886B83"/>
    <w:rsid w:val="00887B86"/>
    <w:rsid w:val="00892B8A"/>
    <w:rsid w:val="00892E86"/>
    <w:rsid w:val="00893B38"/>
    <w:rsid w:val="00894CF3"/>
    <w:rsid w:val="008A0DE8"/>
    <w:rsid w:val="008A5481"/>
    <w:rsid w:val="008A66DB"/>
    <w:rsid w:val="008A6E12"/>
    <w:rsid w:val="008B2FA6"/>
    <w:rsid w:val="008B33C4"/>
    <w:rsid w:val="008B4D8C"/>
    <w:rsid w:val="008B6F41"/>
    <w:rsid w:val="008B6F5D"/>
    <w:rsid w:val="008B7502"/>
    <w:rsid w:val="008C30C0"/>
    <w:rsid w:val="008C481C"/>
    <w:rsid w:val="008C6279"/>
    <w:rsid w:val="008C6678"/>
    <w:rsid w:val="008C7664"/>
    <w:rsid w:val="008D480D"/>
    <w:rsid w:val="008D4CAD"/>
    <w:rsid w:val="008D5861"/>
    <w:rsid w:val="008D657F"/>
    <w:rsid w:val="008D72E9"/>
    <w:rsid w:val="008D7781"/>
    <w:rsid w:val="008E00C4"/>
    <w:rsid w:val="008E03F1"/>
    <w:rsid w:val="008E1B9F"/>
    <w:rsid w:val="008E1F6A"/>
    <w:rsid w:val="008E20D0"/>
    <w:rsid w:val="008E50E1"/>
    <w:rsid w:val="008E5930"/>
    <w:rsid w:val="008E68F1"/>
    <w:rsid w:val="008E6A89"/>
    <w:rsid w:val="008E6F0D"/>
    <w:rsid w:val="008F006B"/>
    <w:rsid w:val="008F0F43"/>
    <w:rsid w:val="008F3BA5"/>
    <w:rsid w:val="008F56E7"/>
    <w:rsid w:val="00906997"/>
    <w:rsid w:val="00911C18"/>
    <w:rsid w:val="00915993"/>
    <w:rsid w:val="00920086"/>
    <w:rsid w:val="00920C91"/>
    <w:rsid w:val="00923E13"/>
    <w:rsid w:val="00924388"/>
    <w:rsid w:val="00930A41"/>
    <w:rsid w:val="00931CE8"/>
    <w:rsid w:val="00936A94"/>
    <w:rsid w:val="009408FC"/>
    <w:rsid w:val="0094098C"/>
    <w:rsid w:val="00940E16"/>
    <w:rsid w:val="009420DC"/>
    <w:rsid w:val="00942C40"/>
    <w:rsid w:val="00944930"/>
    <w:rsid w:val="009471E3"/>
    <w:rsid w:val="0094753C"/>
    <w:rsid w:val="00954A49"/>
    <w:rsid w:val="009552E8"/>
    <w:rsid w:val="00956CC4"/>
    <w:rsid w:val="0095761C"/>
    <w:rsid w:val="00957D5C"/>
    <w:rsid w:val="0096120A"/>
    <w:rsid w:val="009627AD"/>
    <w:rsid w:val="00966F18"/>
    <w:rsid w:val="009674DE"/>
    <w:rsid w:val="00971442"/>
    <w:rsid w:val="0097276A"/>
    <w:rsid w:val="00973E5F"/>
    <w:rsid w:val="00977428"/>
    <w:rsid w:val="00977CC1"/>
    <w:rsid w:val="009805D8"/>
    <w:rsid w:val="00980B2B"/>
    <w:rsid w:val="00980B60"/>
    <w:rsid w:val="00981400"/>
    <w:rsid w:val="00981C2A"/>
    <w:rsid w:val="00982C19"/>
    <w:rsid w:val="00987D83"/>
    <w:rsid w:val="0099125B"/>
    <w:rsid w:val="009916CF"/>
    <w:rsid w:val="009936E7"/>
    <w:rsid w:val="0099511F"/>
    <w:rsid w:val="00995998"/>
    <w:rsid w:val="009A0F4F"/>
    <w:rsid w:val="009A6A53"/>
    <w:rsid w:val="009B7506"/>
    <w:rsid w:val="009C3342"/>
    <w:rsid w:val="009C4724"/>
    <w:rsid w:val="009C50A5"/>
    <w:rsid w:val="009C5A7B"/>
    <w:rsid w:val="009C70D5"/>
    <w:rsid w:val="009D005F"/>
    <w:rsid w:val="009D038A"/>
    <w:rsid w:val="009D0735"/>
    <w:rsid w:val="009D0A41"/>
    <w:rsid w:val="009D244D"/>
    <w:rsid w:val="009D322F"/>
    <w:rsid w:val="009D4B47"/>
    <w:rsid w:val="009D5170"/>
    <w:rsid w:val="009D5578"/>
    <w:rsid w:val="009D597D"/>
    <w:rsid w:val="009D5E53"/>
    <w:rsid w:val="009D77D4"/>
    <w:rsid w:val="009E07BF"/>
    <w:rsid w:val="009E3531"/>
    <w:rsid w:val="009E371C"/>
    <w:rsid w:val="009E5338"/>
    <w:rsid w:val="009E7C15"/>
    <w:rsid w:val="009F0D9C"/>
    <w:rsid w:val="009F18B8"/>
    <w:rsid w:val="009F535A"/>
    <w:rsid w:val="009F57FE"/>
    <w:rsid w:val="009F65DA"/>
    <w:rsid w:val="009F7F68"/>
    <w:rsid w:val="00A00078"/>
    <w:rsid w:val="00A00134"/>
    <w:rsid w:val="00A03898"/>
    <w:rsid w:val="00A05139"/>
    <w:rsid w:val="00A113BE"/>
    <w:rsid w:val="00A24F6A"/>
    <w:rsid w:val="00A27B8A"/>
    <w:rsid w:val="00A30099"/>
    <w:rsid w:val="00A34E94"/>
    <w:rsid w:val="00A36525"/>
    <w:rsid w:val="00A371A6"/>
    <w:rsid w:val="00A40708"/>
    <w:rsid w:val="00A4151A"/>
    <w:rsid w:val="00A421DB"/>
    <w:rsid w:val="00A4606B"/>
    <w:rsid w:val="00A47ECE"/>
    <w:rsid w:val="00A51FA4"/>
    <w:rsid w:val="00A530D6"/>
    <w:rsid w:val="00A6350A"/>
    <w:rsid w:val="00A66B7F"/>
    <w:rsid w:val="00A6743E"/>
    <w:rsid w:val="00A7035D"/>
    <w:rsid w:val="00A7050A"/>
    <w:rsid w:val="00A70C41"/>
    <w:rsid w:val="00A71814"/>
    <w:rsid w:val="00A7256E"/>
    <w:rsid w:val="00A740DE"/>
    <w:rsid w:val="00A8359A"/>
    <w:rsid w:val="00A86002"/>
    <w:rsid w:val="00A942B2"/>
    <w:rsid w:val="00AA006F"/>
    <w:rsid w:val="00AA19D2"/>
    <w:rsid w:val="00AA2584"/>
    <w:rsid w:val="00AA37B7"/>
    <w:rsid w:val="00AA4F89"/>
    <w:rsid w:val="00AA729F"/>
    <w:rsid w:val="00AB0465"/>
    <w:rsid w:val="00AB06DA"/>
    <w:rsid w:val="00AB0AE1"/>
    <w:rsid w:val="00AB110C"/>
    <w:rsid w:val="00AB13FE"/>
    <w:rsid w:val="00AB2B1D"/>
    <w:rsid w:val="00AC0D4E"/>
    <w:rsid w:val="00AC22B6"/>
    <w:rsid w:val="00AC51E5"/>
    <w:rsid w:val="00AC56B5"/>
    <w:rsid w:val="00AC7494"/>
    <w:rsid w:val="00AD34F3"/>
    <w:rsid w:val="00AD3DA7"/>
    <w:rsid w:val="00AD4505"/>
    <w:rsid w:val="00AD770D"/>
    <w:rsid w:val="00AE4A49"/>
    <w:rsid w:val="00AE7B36"/>
    <w:rsid w:val="00AF325C"/>
    <w:rsid w:val="00B00241"/>
    <w:rsid w:val="00B03A16"/>
    <w:rsid w:val="00B0466E"/>
    <w:rsid w:val="00B060EB"/>
    <w:rsid w:val="00B065C9"/>
    <w:rsid w:val="00B06BC6"/>
    <w:rsid w:val="00B075ED"/>
    <w:rsid w:val="00B11C28"/>
    <w:rsid w:val="00B12355"/>
    <w:rsid w:val="00B14E32"/>
    <w:rsid w:val="00B166A6"/>
    <w:rsid w:val="00B17520"/>
    <w:rsid w:val="00B17D4C"/>
    <w:rsid w:val="00B20DA0"/>
    <w:rsid w:val="00B21AC2"/>
    <w:rsid w:val="00B26034"/>
    <w:rsid w:val="00B2612B"/>
    <w:rsid w:val="00B26E0A"/>
    <w:rsid w:val="00B32BC6"/>
    <w:rsid w:val="00B36677"/>
    <w:rsid w:val="00B40BBD"/>
    <w:rsid w:val="00B45772"/>
    <w:rsid w:val="00B503B3"/>
    <w:rsid w:val="00B5406F"/>
    <w:rsid w:val="00B54384"/>
    <w:rsid w:val="00B54929"/>
    <w:rsid w:val="00B54EB6"/>
    <w:rsid w:val="00B60C3E"/>
    <w:rsid w:val="00B60D04"/>
    <w:rsid w:val="00B6446B"/>
    <w:rsid w:val="00B704A8"/>
    <w:rsid w:val="00B74905"/>
    <w:rsid w:val="00B807D2"/>
    <w:rsid w:val="00B8123C"/>
    <w:rsid w:val="00B82094"/>
    <w:rsid w:val="00B82419"/>
    <w:rsid w:val="00B8420C"/>
    <w:rsid w:val="00B84C1C"/>
    <w:rsid w:val="00B84C34"/>
    <w:rsid w:val="00B8646C"/>
    <w:rsid w:val="00B941D2"/>
    <w:rsid w:val="00B946EB"/>
    <w:rsid w:val="00B94B6A"/>
    <w:rsid w:val="00B965E1"/>
    <w:rsid w:val="00BA580F"/>
    <w:rsid w:val="00BA74FF"/>
    <w:rsid w:val="00BB1EB2"/>
    <w:rsid w:val="00BB227C"/>
    <w:rsid w:val="00BB3B01"/>
    <w:rsid w:val="00BB4168"/>
    <w:rsid w:val="00BB57BF"/>
    <w:rsid w:val="00BB64F7"/>
    <w:rsid w:val="00BC1259"/>
    <w:rsid w:val="00BC2C28"/>
    <w:rsid w:val="00BC34C7"/>
    <w:rsid w:val="00BC3F60"/>
    <w:rsid w:val="00BC425B"/>
    <w:rsid w:val="00BC5FB6"/>
    <w:rsid w:val="00BD35F0"/>
    <w:rsid w:val="00BD45D1"/>
    <w:rsid w:val="00BD6345"/>
    <w:rsid w:val="00BD695D"/>
    <w:rsid w:val="00BD6C36"/>
    <w:rsid w:val="00BE357F"/>
    <w:rsid w:val="00BE3E6F"/>
    <w:rsid w:val="00BE4E56"/>
    <w:rsid w:val="00BF0607"/>
    <w:rsid w:val="00BF236C"/>
    <w:rsid w:val="00BF36C3"/>
    <w:rsid w:val="00BF4224"/>
    <w:rsid w:val="00BF5254"/>
    <w:rsid w:val="00BF7493"/>
    <w:rsid w:val="00C028FC"/>
    <w:rsid w:val="00C03933"/>
    <w:rsid w:val="00C03C7C"/>
    <w:rsid w:val="00C11ECF"/>
    <w:rsid w:val="00C12CE7"/>
    <w:rsid w:val="00C13381"/>
    <w:rsid w:val="00C168AA"/>
    <w:rsid w:val="00C17622"/>
    <w:rsid w:val="00C17998"/>
    <w:rsid w:val="00C217F2"/>
    <w:rsid w:val="00C22875"/>
    <w:rsid w:val="00C22E64"/>
    <w:rsid w:val="00C235A3"/>
    <w:rsid w:val="00C24154"/>
    <w:rsid w:val="00C2432A"/>
    <w:rsid w:val="00C26516"/>
    <w:rsid w:val="00C307A7"/>
    <w:rsid w:val="00C31CB5"/>
    <w:rsid w:val="00C339FD"/>
    <w:rsid w:val="00C348B8"/>
    <w:rsid w:val="00C352CD"/>
    <w:rsid w:val="00C353D0"/>
    <w:rsid w:val="00C3564B"/>
    <w:rsid w:val="00C414C2"/>
    <w:rsid w:val="00C43579"/>
    <w:rsid w:val="00C4520A"/>
    <w:rsid w:val="00C52ADE"/>
    <w:rsid w:val="00C542EF"/>
    <w:rsid w:val="00C54B66"/>
    <w:rsid w:val="00C55B33"/>
    <w:rsid w:val="00C60731"/>
    <w:rsid w:val="00C66661"/>
    <w:rsid w:val="00C66C27"/>
    <w:rsid w:val="00C67065"/>
    <w:rsid w:val="00C671CE"/>
    <w:rsid w:val="00C677ED"/>
    <w:rsid w:val="00C7350E"/>
    <w:rsid w:val="00C736D6"/>
    <w:rsid w:val="00C742B4"/>
    <w:rsid w:val="00C75014"/>
    <w:rsid w:val="00C755D9"/>
    <w:rsid w:val="00C75F45"/>
    <w:rsid w:val="00C84B43"/>
    <w:rsid w:val="00C861CD"/>
    <w:rsid w:val="00C86C14"/>
    <w:rsid w:val="00C91BC7"/>
    <w:rsid w:val="00C937EC"/>
    <w:rsid w:val="00C94840"/>
    <w:rsid w:val="00C96BC2"/>
    <w:rsid w:val="00CA0542"/>
    <w:rsid w:val="00CA13DF"/>
    <w:rsid w:val="00CA2391"/>
    <w:rsid w:val="00CA2495"/>
    <w:rsid w:val="00CA4D3F"/>
    <w:rsid w:val="00CB0CAD"/>
    <w:rsid w:val="00CB0D68"/>
    <w:rsid w:val="00CB1C19"/>
    <w:rsid w:val="00CB1CD8"/>
    <w:rsid w:val="00CB262F"/>
    <w:rsid w:val="00CB37DC"/>
    <w:rsid w:val="00CB6866"/>
    <w:rsid w:val="00CC37C6"/>
    <w:rsid w:val="00CC42A4"/>
    <w:rsid w:val="00CC5094"/>
    <w:rsid w:val="00CC78CE"/>
    <w:rsid w:val="00CD1635"/>
    <w:rsid w:val="00CD1F4C"/>
    <w:rsid w:val="00CD529C"/>
    <w:rsid w:val="00CD6C52"/>
    <w:rsid w:val="00CD6ED6"/>
    <w:rsid w:val="00CD7EA5"/>
    <w:rsid w:val="00CD7F69"/>
    <w:rsid w:val="00CE2DAD"/>
    <w:rsid w:val="00CE30FC"/>
    <w:rsid w:val="00CE4384"/>
    <w:rsid w:val="00CE5994"/>
    <w:rsid w:val="00CF06FA"/>
    <w:rsid w:val="00CF0B08"/>
    <w:rsid w:val="00CF2013"/>
    <w:rsid w:val="00CF2663"/>
    <w:rsid w:val="00CF6CCD"/>
    <w:rsid w:val="00CF7D25"/>
    <w:rsid w:val="00D02A34"/>
    <w:rsid w:val="00D044B7"/>
    <w:rsid w:val="00D053F7"/>
    <w:rsid w:val="00D11C9C"/>
    <w:rsid w:val="00D137BE"/>
    <w:rsid w:val="00D14692"/>
    <w:rsid w:val="00D1520F"/>
    <w:rsid w:val="00D20370"/>
    <w:rsid w:val="00D211D2"/>
    <w:rsid w:val="00D23343"/>
    <w:rsid w:val="00D23533"/>
    <w:rsid w:val="00D248C5"/>
    <w:rsid w:val="00D25C37"/>
    <w:rsid w:val="00D3006E"/>
    <w:rsid w:val="00D40346"/>
    <w:rsid w:val="00D40F9B"/>
    <w:rsid w:val="00D41BFB"/>
    <w:rsid w:val="00D41E8F"/>
    <w:rsid w:val="00D4343E"/>
    <w:rsid w:val="00D43FFE"/>
    <w:rsid w:val="00D458D0"/>
    <w:rsid w:val="00D45DDF"/>
    <w:rsid w:val="00D45F78"/>
    <w:rsid w:val="00D469E3"/>
    <w:rsid w:val="00D51960"/>
    <w:rsid w:val="00D541E4"/>
    <w:rsid w:val="00D62877"/>
    <w:rsid w:val="00D638DA"/>
    <w:rsid w:val="00D64811"/>
    <w:rsid w:val="00D65966"/>
    <w:rsid w:val="00D6709B"/>
    <w:rsid w:val="00D701ED"/>
    <w:rsid w:val="00D72ED0"/>
    <w:rsid w:val="00D75F96"/>
    <w:rsid w:val="00D76B7C"/>
    <w:rsid w:val="00D81D67"/>
    <w:rsid w:val="00D82C3A"/>
    <w:rsid w:val="00D82C47"/>
    <w:rsid w:val="00D86CC0"/>
    <w:rsid w:val="00D911EC"/>
    <w:rsid w:val="00D932B7"/>
    <w:rsid w:val="00D93934"/>
    <w:rsid w:val="00D950EE"/>
    <w:rsid w:val="00D96CC6"/>
    <w:rsid w:val="00D97AF9"/>
    <w:rsid w:val="00DA1326"/>
    <w:rsid w:val="00DA2BE5"/>
    <w:rsid w:val="00DA346D"/>
    <w:rsid w:val="00DA65CF"/>
    <w:rsid w:val="00DA7931"/>
    <w:rsid w:val="00DB2544"/>
    <w:rsid w:val="00DB4625"/>
    <w:rsid w:val="00DB47ED"/>
    <w:rsid w:val="00DB57FA"/>
    <w:rsid w:val="00DB69F5"/>
    <w:rsid w:val="00DC0D31"/>
    <w:rsid w:val="00DC0DA1"/>
    <w:rsid w:val="00DC12AA"/>
    <w:rsid w:val="00DC1A04"/>
    <w:rsid w:val="00DC2294"/>
    <w:rsid w:val="00DC32E9"/>
    <w:rsid w:val="00DC4489"/>
    <w:rsid w:val="00DC7ECD"/>
    <w:rsid w:val="00DD4354"/>
    <w:rsid w:val="00DD44F2"/>
    <w:rsid w:val="00DD6300"/>
    <w:rsid w:val="00DE1BF6"/>
    <w:rsid w:val="00DE217B"/>
    <w:rsid w:val="00DE221D"/>
    <w:rsid w:val="00DE527F"/>
    <w:rsid w:val="00DE5905"/>
    <w:rsid w:val="00DE6B50"/>
    <w:rsid w:val="00DF0457"/>
    <w:rsid w:val="00DF06D8"/>
    <w:rsid w:val="00DF2F24"/>
    <w:rsid w:val="00DF686B"/>
    <w:rsid w:val="00DF68A9"/>
    <w:rsid w:val="00E00B66"/>
    <w:rsid w:val="00E01542"/>
    <w:rsid w:val="00E02CB3"/>
    <w:rsid w:val="00E0681D"/>
    <w:rsid w:val="00E068B0"/>
    <w:rsid w:val="00E07FC7"/>
    <w:rsid w:val="00E106E6"/>
    <w:rsid w:val="00E121BF"/>
    <w:rsid w:val="00E1348E"/>
    <w:rsid w:val="00E1484A"/>
    <w:rsid w:val="00E15366"/>
    <w:rsid w:val="00E15483"/>
    <w:rsid w:val="00E16879"/>
    <w:rsid w:val="00E17983"/>
    <w:rsid w:val="00E17C21"/>
    <w:rsid w:val="00E20C79"/>
    <w:rsid w:val="00E2184C"/>
    <w:rsid w:val="00E25329"/>
    <w:rsid w:val="00E27338"/>
    <w:rsid w:val="00E301D6"/>
    <w:rsid w:val="00E30500"/>
    <w:rsid w:val="00E30832"/>
    <w:rsid w:val="00E30CCD"/>
    <w:rsid w:val="00E314F7"/>
    <w:rsid w:val="00E34682"/>
    <w:rsid w:val="00E350E3"/>
    <w:rsid w:val="00E3612D"/>
    <w:rsid w:val="00E363F4"/>
    <w:rsid w:val="00E37C98"/>
    <w:rsid w:val="00E4029E"/>
    <w:rsid w:val="00E44A1F"/>
    <w:rsid w:val="00E457EA"/>
    <w:rsid w:val="00E45EFC"/>
    <w:rsid w:val="00E46BEB"/>
    <w:rsid w:val="00E5090E"/>
    <w:rsid w:val="00E50A34"/>
    <w:rsid w:val="00E51358"/>
    <w:rsid w:val="00E5405B"/>
    <w:rsid w:val="00E566B2"/>
    <w:rsid w:val="00E57DF0"/>
    <w:rsid w:val="00E606F0"/>
    <w:rsid w:val="00E643D0"/>
    <w:rsid w:val="00E656F6"/>
    <w:rsid w:val="00E67E79"/>
    <w:rsid w:val="00E7047E"/>
    <w:rsid w:val="00E712A3"/>
    <w:rsid w:val="00E71EDE"/>
    <w:rsid w:val="00E7213E"/>
    <w:rsid w:val="00E72574"/>
    <w:rsid w:val="00E76E1A"/>
    <w:rsid w:val="00E82243"/>
    <w:rsid w:val="00E83036"/>
    <w:rsid w:val="00E84A92"/>
    <w:rsid w:val="00E85D96"/>
    <w:rsid w:val="00E8742F"/>
    <w:rsid w:val="00E87706"/>
    <w:rsid w:val="00E90907"/>
    <w:rsid w:val="00E97587"/>
    <w:rsid w:val="00E97EA0"/>
    <w:rsid w:val="00EA05D7"/>
    <w:rsid w:val="00EA1A4E"/>
    <w:rsid w:val="00EA513E"/>
    <w:rsid w:val="00EA57DD"/>
    <w:rsid w:val="00EA60BB"/>
    <w:rsid w:val="00EA793A"/>
    <w:rsid w:val="00EA7B89"/>
    <w:rsid w:val="00EB24E7"/>
    <w:rsid w:val="00EB4C08"/>
    <w:rsid w:val="00EB506F"/>
    <w:rsid w:val="00EC00AF"/>
    <w:rsid w:val="00EC3EEF"/>
    <w:rsid w:val="00EC4D81"/>
    <w:rsid w:val="00EC67F5"/>
    <w:rsid w:val="00ED44B8"/>
    <w:rsid w:val="00ED548D"/>
    <w:rsid w:val="00ED57B7"/>
    <w:rsid w:val="00EE05CE"/>
    <w:rsid w:val="00EE79C1"/>
    <w:rsid w:val="00EF3AC1"/>
    <w:rsid w:val="00EF57FC"/>
    <w:rsid w:val="00EF788B"/>
    <w:rsid w:val="00F01E10"/>
    <w:rsid w:val="00F054F2"/>
    <w:rsid w:val="00F0565B"/>
    <w:rsid w:val="00F06B39"/>
    <w:rsid w:val="00F06C4C"/>
    <w:rsid w:val="00F10682"/>
    <w:rsid w:val="00F1205E"/>
    <w:rsid w:val="00F1607C"/>
    <w:rsid w:val="00F164F9"/>
    <w:rsid w:val="00F16806"/>
    <w:rsid w:val="00F1685C"/>
    <w:rsid w:val="00F17882"/>
    <w:rsid w:val="00F20A83"/>
    <w:rsid w:val="00F22017"/>
    <w:rsid w:val="00F23666"/>
    <w:rsid w:val="00F249FE"/>
    <w:rsid w:val="00F261FF"/>
    <w:rsid w:val="00F27066"/>
    <w:rsid w:val="00F32777"/>
    <w:rsid w:val="00F32996"/>
    <w:rsid w:val="00F32C78"/>
    <w:rsid w:val="00F34C4E"/>
    <w:rsid w:val="00F35826"/>
    <w:rsid w:val="00F372D8"/>
    <w:rsid w:val="00F41FAF"/>
    <w:rsid w:val="00F42053"/>
    <w:rsid w:val="00F42755"/>
    <w:rsid w:val="00F4567E"/>
    <w:rsid w:val="00F47959"/>
    <w:rsid w:val="00F47C60"/>
    <w:rsid w:val="00F56060"/>
    <w:rsid w:val="00F5608E"/>
    <w:rsid w:val="00F56B74"/>
    <w:rsid w:val="00F56D4D"/>
    <w:rsid w:val="00F639F5"/>
    <w:rsid w:val="00F63F41"/>
    <w:rsid w:val="00F63F5D"/>
    <w:rsid w:val="00F6525D"/>
    <w:rsid w:val="00F679D8"/>
    <w:rsid w:val="00F7019F"/>
    <w:rsid w:val="00F70D01"/>
    <w:rsid w:val="00F72839"/>
    <w:rsid w:val="00F7422F"/>
    <w:rsid w:val="00F748E7"/>
    <w:rsid w:val="00F75C82"/>
    <w:rsid w:val="00F7795F"/>
    <w:rsid w:val="00F80695"/>
    <w:rsid w:val="00F81151"/>
    <w:rsid w:val="00F81A03"/>
    <w:rsid w:val="00F820BC"/>
    <w:rsid w:val="00F85AC6"/>
    <w:rsid w:val="00F8628A"/>
    <w:rsid w:val="00F871E8"/>
    <w:rsid w:val="00F879B4"/>
    <w:rsid w:val="00F90777"/>
    <w:rsid w:val="00F93B55"/>
    <w:rsid w:val="00F94D59"/>
    <w:rsid w:val="00F9619B"/>
    <w:rsid w:val="00F96294"/>
    <w:rsid w:val="00F96B56"/>
    <w:rsid w:val="00FA01C3"/>
    <w:rsid w:val="00FA1088"/>
    <w:rsid w:val="00FA19FD"/>
    <w:rsid w:val="00FA2F2F"/>
    <w:rsid w:val="00FA33DB"/>
    <w:rsid w:val="00FA5D73"/>
    <w:rsid w:val="00FA7820"/>
    <w:rsid w:val="00FA7E1F"/>
    <w:rsid w:val="00FB118F"/>
    <w:rsid w:val="00FB1ACE"/>
    <w:rsid w:val="00FB36EB"/>
    <w:rsid w:val="00FB3A8E"/>
    <w:rsid w:val="00FB3C5F"/>
    <w:rsid w:val="00FB6B26"/>
    <w:rsid w:val="00FC0A8B"/>
    <w:rsid w:val="00FC24CD"/>
    <w:rsid w:val="00FC3EDB"/>
    <w:rsid w:val="00FC5C72"/>
    <w:rsid w:val="00FC5EFA"/>
    <w:rsid w:val="00FC5F6E"/>
    <w:rsid w:val="00FC6773"/>
    <w:rsid w:val="00FC7D72"/>
    <w:rsid w:val="00FD14DB"/>
    <w:rsid w:val="00FD14E0"/>
    <w:rsid w:val="00FD176B"/>
    <w:rsid w:val="00FD29C8"/>
    <w:rsid w:val="00FD4E90"/>
    <w:rsid w:val="00FD7BD6"/>
    <w:rsid w:val="00FE0C3F"/>
    <w:rsid w:val="00FF04C4"/>
    <w:rsid w:val="00FF295D"/>
    <w:rsid w:val="00FF3826"/>
    <w:rsid w:val="00FF5B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1F4EDA4"/>
  <w15:docId w15:val="{15B99A92-040D-4D05-80EF-929BE272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2E86"/>
    <w:pPr>
      <w:jc w:val="left"/>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nhideWhenUsed/>
    <w:rsid w:val="00892E86"/>
    <w:pPr>
      <w:jc w:val="both"/>
    </w:pPr>
    <w:rPr>
      <w:sz w:val="24"/>
    </w:rPr>
  </w:style>
  <w:style w:type="character" w:customStyle="1" w:styleId="Tekstpodstawowy2Znak">
    <w:name w:val="Tekst podstawowy 2 Znak"/>
    <w:basedOn w:val="Domylnaczcionkaakapitu"/>
    <w:link w:val="Tekstpodstawowy2"/>
    <w:rsid w:val="00892E86"/>
    <w:rPr>
      <w:rFonts w:ascii="Times New Roman" w:eastAsia="Times New Roman" w:hAnsi="Times New Roman" w:cs="Times New Roman"/>
      <w:sz w:val="24"/>
      <w:szCs w:val="20"/>
      <w:lang w:eastAsia="pl-PL"/>
    </w:rPr>
  </w:style>
  <w:style w:type="paragraph" w:styleId="Akapitzlist">
    <w:name w:val="List Paragraph"/>
    <w:basedOn w:val="Normalny"/>
    <w:link w:val="AkapitzlistZnak"/>
    <w:qFormat/>
    <w:rsid w:val="00892E86"/>
    <w:pPr>
      <w:ind w:left="720"/>
      <w:contextualSpacing/>
    </w:pPr>
  </w:style>
  <w:style w:type="paragraph" w:customStyle="1" w:styleId="Tekstpodstawowy22">
    <w:name w:val="Tekst podstawowy 22"/>
    <w:basedOn w:val="Normalny"/>
    <w:rsid w:val="00892E86"/>
    <w:pPr>
      <w:suppressAutoHyphens/>
      <w:spacing w:line="100" w:lineRule="atLeast"/>
      <w:jc w:val="both"/>
    </w:pPr>
    <w:rPr>
      <w:kern w:val="2"/>
      <w:sz w:val="24"/>
      <w:lang w:eastAsia="hi-IN" w:bidi="hi-IN"/>
    </w:rPr>
  </w:style>
  <w:style w:type="character" w:customStyle="1" w:styleId="fontstyle01">
    <w:name w:val="fontstyle01"/>
    <w:basedOn w:val="Domylnaczcionkaakapitu"/>
    <w:rsid w:val="00892E86"/>
    <w:rPr>
      <w:rFonts w:ascii="Helvetica" w:hAnsi="Helvetica" w:cs="Helvetica" w:hint="default"/>
      <w:b w:val="0"/>
      <w:bCs w:val="0"/>
      <w:i w:val="0"/>
      <w:iCs w:val="0"/>
      <w:color w:val="000000"/>
      <w:sz w:val="20"/>
      <w:szCs w:val="20"/>
    </w:rPr>
  </w:style>
  <w:style w:type="character" w:customStyle="1" w:styleId="fontstyle21">
    <w:name w:val="fontstyle21"/>
    <w:basedOn w:val="Domylnaczcionkaakapitu"/>
    <w:rsid w:val="00892E86"/>
    <w:rPr>
      <w:rFonts w:ascii="Arial" w:hAnsi="Arial" w:cs="Arial" w:hint="default"/>
      <w:b w:val="0"/>
      <w:bCs w:val="0"/>
      <w:i w:val="0"/>
      <w:iCs w:val="0"/>
      <w:color w:val="000000"/>
      <w:sz w:val="20"/>
      <w:szCs w:val="20"/>
    </w:rPr>
  </w:style>
  <w:style w:type="character" w:customStyle="1" w:styleId="fontstyle31">
    <w:name w:val="fontstyle31"/>
    <w:basedOn w:val="Domylnaczcionkaakapitu"/>
    <w:rsid w:val="00892E86"/>
    <w:rPr>
      <w:rFonts w:ascii="Helvetica-Bold" w:hAnsi="Helvetica-Bold" w:hint="default"/>
      <w:b/>
      <w:bCs/>
      <w:i w:val="0"/>
      <w:iCs w:val="0"/>
      <w:color w:val="000000"/>
      <w:sz w:val="20"/>
      <w:szCs w:val="20"/>
    </w:rPr>
  </w:style>
  <w:style w:type="paragraph" w:styleId="Nagwek">
    <w:name w:val="header"/>
    <w:basedOn w:val="Normalny"/>
    <w:link w:val="NagwekZnak"/>
    <w:uiPriority w:val="99"/>
    <w:unhideWhenUsed/>
    <w:rsid w:val="006D64FA"/>
    <w:pPr>
      <w:tabs>
        <w:tab w:val="center" w:pos="4536"/>
        <w:tab w:val="right" w:pos="9072"/>
      </w:tabs>
    </w:pPr>
  </w:style>
  <w:style w:type="character" w:customStyle="1" w:styleId="NagwekZnak">
    <w:name w:val="Nagłówek Znak"/>
    <w:basedOn w:val="Domylnaczcionkaakapitu"/>
    <w:link w:val="Nagwek"/>
    <w:uiPriority w:val="99"/>
    <w:rsid w:val="006D64F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D64FA"/>
    <w:pPr>
      <w:tabs>
        <w:tab w:val="center" w:pos="4536"/>
        <w:tab w:val="right" w:pos="9072"/>
      </w:tabs>
    </w:pPr>
  </w:style>
  <w:style w:type="character" w:customStyle="1" w:styleId="StopkaZnak">
    <w:name w:val="Stopka Znak"/>
    <w:basedOn w:val="Domylnaczcionkaakapitu"/>
    <w:link w:val="Stopka"/>
    <w:uiPriority w:val="99"/>
    <w:rsid w:val="006D64FA"/>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6878BE"/>
    <w:rPr>
      <w:rFonts w:ascii="Tahoma" w:hAnsi="Tahoma" w:cs="Tahoma"/>
      <w:sz w:val="16"/>
      <w:szCs w:val="16"/>
    </w:rPr>
  </w:style>
  <w:style w:type="character" w:customStyle="1" w:styleId="TekstdymkaZnak">
    <w:name w:val="Tekst dymka Znak"/>
    <w:basedOn w:val="Domylnaczcionkaakapitu"/>
    <w:link w:val="Tekstdymka"/>
    <w:rsid w:val="006878BE"/>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436EB7"/>
    <w:pPr>
      <w:spacing w:after="120"/>
    </w:pPr>
  </w:style>
  <w:style w:type="character" w:customStyle="1" w:styleId="TekstpodstawowyZnak">
    <w:name w:val="Tekst podstawowy Znak"/>
    <w:basedOn w:val="Domylnaczcionkaakapitu"/>
    <w:link w:val="Tekstpodstawowy"/>
    <w:uiPriority w:val="99"/>
    <w:rsid w:val="00436EB7"/>
    <w:rPr>
      <w:rFonts w:ascii="Times New Roman" w:eastAsia="Times New Roman" w:hAnsi="Times New Roman" w:cs="Times New Roman"/>
      <w:sz w:val="20"/>
      <w:szCs w:val="20"/>
      <w:lang w:eastAsia="pl-PL"/>
    </w:rPr>
  </w:style>
  <w:style w:type="character" w:customStyle="1" w:styleId="AkapitzlistZnak">
    <w:name w:val="Akapit z listą Znak"/>
    <w:link w:val="Akapitzlist"/>
    <w:qFormat/>
    <w:locked/>
    <w:rsid w:val="007C416B"/>
    <w:rPr>
      <w:rFonts w:ascii="Times New Roman" w:eastAsia="Times New Roman" w:hAnsi="Times New Roman" w:cs="Times New Roman"/>
      <w:sz w:val="20"/>
      <w:szCs w:val="20"/>
      <w:lang w:eastAsia="pl-PL"/>
    </w:rPr>
  </w:style>
  <w:style w:type="paragraph" w:customStyle="1" w:styleId="Standard">
    <w:name w:val="Standard"/>
    <w:rsid w:val="00750432"/>
    <w:pPr>
      <w:suppressAutoHyphens/>
      <w:autoSpaceDN w:val="0"/>
      <w:spacing w:after="160"/>
      <w:jc w:val="left"/>
      <w:textAlignment w:val="baseline"/>
    </w:pPr>
    <w:rPr>
      <w:rFonts w:ascii="Calibri" w:eastAsia="SimSun" w:hAnsi="Calibri" w:cs="Tahoma"/>
      <w:kern w:val="3"/>
      <w:lang w:eastAsia="pl-PL"/>
    </w:rPr>
  </w:style>
  <w:style w:type="paragraph" w:styleId="Tekstprzypisukocowego">
    <w:name w:val="endnote text"/>
    <w:basedOn w:val="Normalny"/>
    <w:link w:val="TekstprzypisukocowegoZnak"/>
    <w:uiPriority w:val="99"/>
    <w:semiHidden/>
    <w:unhideWhenUsed/>
    <w:rsid w:val="00820989"/>
  </w:style>
  <w:style w:type="character" w:customStyle="1" w:styleId="TekstprzypisukocowegoZnak">
    <w:name w:val="Tekst przypisu końcowego Znak"/>
    <w:basedOn w:val="Domylnaczcionkaakapitu"/>
    <w:link w:val="Tekstprzypisukocowego"/>
    <w:uiPriority w:val="99"/>
    <w:semiHidden/>
    <w:rsid w:val="0082098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20989"/>
    <w:rPr>
      <w:vertAlign w:val="superscript"/>
    </w:rPr>
  </w:style>
  <w:style w:type="character" w:styleId="Tekstzastpczy">
    <w:name w:val="Placeholder Text"/>
    <w:basedOn w:val="Domylnaczcionkaakapitu"/>
    <w:uiPriority w:val="99"/>
    <w:semiHidden/>
    <w:rsid w:val="00BF36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50005">
      <w:bodyDiv w:val="1"/>
      <w:marLeft w:val="0"/>
      <w:marRight w:val="0"/>
      <w:marTop w:val="0"/>
      <w:marBottom w:val="0"/>
      <w:divBdr>
        <w:top w:val="none" w:sz="0" w:space="0" w:color="auto"/>
        <w:left w:val="none" w:sz="0" w:space="0" w:color="auto"/>
        <w:bottom w:val="none" w:sz="0" w:space="0" w:color="auto"/>
        <w:right w:val="none" w:sz="0" w:space="0" w:color="auto"/>
      </w:divBdr>
    </w:div>
    <w:div w:id="546256678">
      <w:bodyDiv w:val="1"/>
      <w:marLeft w:val="0"/>
      <w:marRight w:val="0"/>
      <w:marTop w:val="0"/>
      <w:marBottom w:val="0"/>
      <w:divBdr>
        <w:top w:val="none" w:sz="0" w:space="0" w:color="auto"/>
        <w:left w:val="none" w:sz="0" w:space="0" w:color="auto"/>
        <w:bottom w:val="none" w:sz="0" w:space="0" w:color="auto"/>
        <w:right w:val="none" w:sz="0" w:space="0" w:color="auto"/>
      </w:divBdr>
    </w:div>
    <w:div w:id="560872017">
      <w:bodyDiv w:val="1"/>
      <w:marLeft w:val="0"/>
      <w:marRight w:val="0"/>
      <w:marTop w:val="0"/>
      <w:marBottom w:val="0"/>
      <w:divBdr>
        <w:top w:val="none" w:sz="0" w:space="0" w:color="auto"/>
        <w:left w:val="none" w:sz="0" w:space="0" w:color="auto"/>
        <w:bottom w:val="none" w:sz="0" w:space="0" w:color="auto"/>
        <w:right w:val="none" w:sz="0" w:space="0" w:color="auto"/>
      </w:divBdr>
    </w:div>
    <w:div w:id="766272529">
      <w:bodyDiv w:val="1"/>
      <w:marLeft w:val="0"/>
      <w:marRight w:val="0"/>
      <w:marTop w:val="0"/>
      <w:marBottom w:val="0"/>
      <w:divBdr>
        <w:top w:val="none" w:sz="0" w:space="0" w:color="auto"/>
        <w:left w:val="none" w:sz="0" w:space="0" w:color="auto"/>
        <w:bottom w:val="none" w:sz="0" w:space="0" w:color="auto"/>
        <w:right w:val="none" w:sz="0" w:space="0" w:color="auto"/>
      </w:divBdr>
    </w:div>
    <w:div w:id="1342047368">
      <w:bodyDiv w:val="1"/>
      <w:marLeft w:val="0"/>
      <w:marRight w:val="0"/>
      <w:marTop w:val="0"/>
      <w:marBottom w:val="0"/>
      <w:divBdr>
        <w:top w:val="none" w:sz="0" w:space="0" w:color="auto"/>
        <w:left w:val="none" w:sz="0" w:space="0" w:color="auto"/>
        <w:bottom w:val="none" w:sz="0" w:space="0" w:color="auto"/>
        <w:right w:val="none" w:sz="0" w:space="0" w:color="auto"/>
      </w:divBdr>
    </w:div>
    <w:div w:id="1649674065">
      <w:bodyDiv w:val="1"/>
      <w:marLeft w:val="0"/>
      <w:marRight w:val="0"/>
      <w:marTop w:val="0"/>
      <w:marBottom w:val="0"/>
      <w:divBdr>
        <w:top w:val="none" w:sz="0" w:space="0" w:color="auto"/>
        <w:left w:val="none" w:sz="0" w:space="0" w:color="auto"/>
        <w:bottom w:val="none" w:sz="0" w:space="0" w:color="auto"/>
        <w:right w:val="none" w:sz="0" w:space="0" w:color="auto"/>
      </w:divBdr>
    </w:div>
    <w:div w:id="211308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D6E71-9B68-4ADF-AE8B-1201D5B6D357}">
  <ds:schemaRefs>
    <ds:schemaRef ds:uri="http://www.w3.org/2001/XMLSchema"/>
  </ds:schemaRefs>
</ds:datastoreItem>
</file>

<file path=customXml/itemProps2.xml><?xml version="1.0" encoding="utf-8"?>
<ds:datastoreItem xmlns:ds="http://schemas.openxmlformats.org/officeDocument/2006/customXml" ds:itemID="{38D997B7-B984-4C59-BEC0-DB9FAA307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1905</Words>
  <Characters>11435</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zbipio0538</dc:creator>
  <cp:keywords/>
  <dc:description/>
  <cp:lastModifiedBy>Radzikowski Piotr</cp:lastModifiedBy>
  <cp:revision>2</cp:revision>
  <cp:lastPrinted>2026-01-08T13:14:00Z</cp:lastPrinted>
  <dcterms:created xsi:type="dcterms:W3CDTF">2026-01-13T10:35:00Z</dcterms:created>
  <dcterms:modified xsi:type="dcterms:W3CDTF">2026-01-13T10:35:00Z</dcterms:modified>
</cp:coreProperties>
</file>